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84" w:rsidRPr="00FB2F37" w:rsidRDefault="00A46684" w:rsidP="00A46684">
      <w:pPr>
        <w:widowControl w:val="0"/>
        <w:autoSpaceDE w:val="0"/>
        <w:autoSpaceDN w:val="0"/>
        <w:spacing w:before="2" w:after="0" w:line="240" w:lineRule="auto"/>
        <w:ind w:left="5685" w:right="162"/>
        <w:jc w:val="right"/>
        <w:rPr>
          <w:rFonts w:ascii="Times New Roman" w:eastAsia="Times New Roman" w:hAnsi="Times New Roman" w:cs="Times New Roman"/>
          <w:sz w:val="28"/>
          <w:szCs w:val="24"/>
          <w:lang w:eastAsia="ru-RU" w:bidi="ru-RU"/>
        </w:rPr>
      </w:pPr>
      <w:bookmarkStart w:id="0" w:name="_Toc520127499"/>
      <w:r w:rsidRPr="00FB2F37">
        <w:rPr>
          <w:rFonts w:ascii="Times New Roman" w:eastAsia="Times New Roman" w:hAnsi="Times New Roman" w:cs="Times New Roman"/>
          <w:sz w:val="28"/>
          <w:szCs w:val="24"/>
          <w:lang w:eastAsia="ru-RU" w:bidi="ru-RU"/>
        </w:rPr>
        <w:t>УТВЕРЖДЕНО</w:t>
      </w:r>
    </w:p>
    <w:p w:rsidR="00A46684" w:rsidRPr="00FB2F37" w:rsidRDefault="00A46684" w:rsidP="00A46684">
      <w:pPr>
        <w:widowControl w:val="0"/>
        <w:autoSpaceDE w:val="0"/>
        <w:autoSpaceDN w:val="0"/>
        <w:spacing w:before="2" w:after="0" w:line="240" w:lineRule="auto"/>
        <w:ind w:left="5685" w:right="162"/>
        <w:jc w:val="right"/>
        <w:rPr>
          <w:rFonts w:ascii="Times New Roman" w:eastAsia="Times New Roman" w:hAnsi="Times New Roman" w:cs="Times New Roman"/>
          <w:sz w:val="28"/>
          <w:szCs w:val="24"/>
          <w:lang w:eastAsia="ru-RU" w:bidi="ru-RU"/>
        </w:rPr>
      </w:pPr>
      <w:r w:rsidRPr="00FB2F37">
        <w:rPr>
          <w:rFonts w:ascii="Times New Roman" w:eastAsia="Times New Roman" w:hAnsi="Times New Roman" w:cs="Times New Roman"/>
          <w:sz w:val="28"/>
          <w:szCs w:val="24"/>
          <w:lang w:eastAsia="ru-RU" w:bidi="ru-RU"/>
        </w:rPr>
        <w:t xml:space="preserve">наблюдательным советом Государственного автономного стационарного учреждения </w:t>
      </w:r>
    </w:p>
    <w:p w:rsidR="00A46684" w:rsidRPr="00FB2F37" w:rsidRDefault="00A46684" w:rsidP="00A46684">
      <w:pPr>
        <w:widowControl w:val="0"/>
        <w:autoSpaceDE w:val="0"/>
        <w:autoSpaceDN w:val="0"/>
        <w:spacing w:before="2" w:after="0" w:line="240" w:lineRule="auto"/>
        <w:ind w:left="5685" w:right="162"/>
        <w:jc w:val="right"/>
        <w:rPr>
          <w:rFonts w:ascii="Times New Roman" w:eastAsia="Times New Roman" w:hAnsi="Times New Roman" w:cs="Times New Roman"/>
          <w:sz w:val="28"/>
          <w:szCs w:val="24"/>
          <w:lang w:eastAsia="ru-RU" w:bidi="ru-RU"/>
        </w:rPr>
      </w:pPr>
      <w:r w:rsidRPr="00FB2F37">
        <w:rPr>
          <w:rFonts w:ascii="Times New Roman" w:eastAsia="Times New Roman" w:hAnsi="Times New Roman" w:cs="Times New Roman"/>
          <w:sz w:val="28"/>
          <w:szCs w:val="24"/>
          <w:lang w:eastAsia="ru-RU" w:bidi="ru-RU"/>
        </w:rPr>
        <w:t>Новосибирской области «Областной Дом милосердия»</w:t>
      </w:r>
    </w:p>
    <w:p w:rsidR="00A46684" w:rsidRPr="00FB2F37" w:rsidRDefault="00A46684" w:rsidP="00A46684">
      <w:pPr>
        <w:widowControl w:val="0"/>
        <w:autoSpaceDE w:val="0"/>
        <w:autoSpaceDN w:val="0"/>
        <w:spacing w:after="0" w:line="322" w:lineRule="exact"/>
        <w:ind w:left="5684" w:right="162"/>
        <w:jc w:val="right"/>
        <w:rPr>
          <w:rFonts w:ascii="Times New Roman" w:eastAsia="Times New Roman" w:hAnsi="Times New Roman" w:cs="Times New Roman"/>
          <w:sz w:val="28"/>
          <w:szCs w:val="24"/>
          <w:lang w:eastAsia="ru-RU" w:bidi="ru-RU"/>
        </w:rPr>
      </w:pPr>
      <w:r w:rsidRPr="00FB2F37">
        <w:rPr>
          <w:rFonts w:ascii="Times New Roman" w:eastAsia="Times New Roman" w:hAnsi="Times New Roman" w:cs="Times New Roman"/>
          <w:sz w:val="28"/>
          <w:szCs w:val="24"/>
          <w:lang w:eastAsia="ru-RU" w:bidi="ru-RU"/>
        </w:rPr>
        <w:t xml:space="preserve">Протокол от </w:t>
      </w:r>
      <w:r w:rsidR="00B248CB">
        <w:rPr>
          <w:rFonts w:ascii="Times New Roman" w:eastAsia="Times New Roman" w:hAnsi="Times New Roman" w:cs="Times New Roman"/>
          <w:sz w:val="28"/>
          <w:szCs w:val="24"/>
          <w:lang w:eastAsia="ru-RU" w:bidi="ru-RU"/>
        </w:rPr>
        <w:t>30.03</w:t>
      </w:r>
      <w:r w:rsidRPr="00265E1D">
        <w:rPr>
          <w:rFonts w:ascii="Times New Roman" w:eastAsia="Times New Roman" w:hAnsi="Times New Roman" w:cs="Times New Roman"/>
          <w:sz w:val="28"/>
          <w:szCs w:val="24"/>
          <w:lang w:eastAsia="ru-RU" w:bidi="ru-RU"/>
        </w:rPr>
        <w:t>.202</w:t>
      </w:r>
      <w:r w:rsidR="00265E1D" w:rsidRPr="00265E1D">
        <w:rPr>
          <w:rFonts w:ascii="Times New Roman" w:eastAsia="Times New Roman" w:hAnsi="Times New Roman" w:cs="Times New Roman"/>
          <w:sz w:val="28"/>
          <w:szCs w:val="24"/>
          <w:lang w:eastAsia="ru-RU" w:bidi="ru-RU"/>
        </w:rPr>
        <w:t>2</w:t>
      </w:r>
      <w:r w:rsidRPr="00265E1D">
        <w:rPr>
          <w:rFonts w:ascii="Times New Roman" w:eastAsia="Times New Roman" w:hAnsi="Times New Roman" w:cs="Times New Roman"/>
          <w:sz w:val="28"/>
          <w:szCs w:val="24"/>
          <w:lang w:eastAsia="ru-RU" w:bidi="ru-RU"/>
        </w:rPr>
        <w:t xml:space="preserve"> г. №</w:t>
      </w:r>
      <w:r w:rsidR="00B248CB">
        <w:rPr>
          <w:rFonts w:ascii="Times New Roman" w:eastAsia="Times New Roman" w:hAnsi="Times New Roman" w:cs="Times New Roman"/>
          <w:sz w:val="28"/>
          <w:szCs w:val="24"/>
          <w:lang w:eastAsia="ru-RU" w:bidi="ru-RU"/>
        </w:rPr>
        <w:t>215</w:t>
      </w:r>
      <w:bookmarkStart w:id="1" w:name="_GoBack"/>
      <w:bookmarkEnd w:id="1"/>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ind w:firstLine="5954"/>
        <w:jc w:val="center"/>
        <w:rPr>
          <w:rFonts w:ascii="Times New Roman" w:eastAsia="Times New Roman" w:hAnsi="Times New Roman" w:cs="Times New Roman"/>
          <w:sz w:val="28"/>
          <w:szCs w:val="28"/>
        </w:rPr>
      </w:pPr>
    </w:p>
    <w:p w:rsidR="00A46684" w:rsidRPr="00FB2F37" w:rsidRDefault="00A46684" w:rsidP="00A46684">
      <w:pPr>
        <w:spacing w:after="0" w:line="240" w:lineRule="auto"/>
        <w:jc w:val="center"/>
        <w:rPr>
          <w:rFonts w:ascii="Times New Roman" w:eastAsia="Calibri" w:hAnsi="Times New Roman" w:cs="Times New Roman"/>
          <w:sz w:val="28"/>
          <w:szCs w:val="28"/>
        </w:rPr>
      </w:pPr>
      <w:r w:rsidRPr="00FB2F37">
        <w:rPr>
          <w:rFonts w:ascii="Times New Roman" w:eastAsia="Calibri" w:hAnsi="Times New Roman" w:cs="Times New Roman"/>
          <w:sz w:val="28"/>
          <w:szCs w:val="28"/>
        </w:rPr>
        <w:t>ПОЛОЖЕНИЕ</w:t>
      </w:r>
    </w:p>
    <w:p w:rsidR="00A46684" w:rsidRPr="00FB2F37" w:rsidRDefault="00A46684" w:rsidP="00A46684">
      <w:pPr>
        <w:spacing w:after="0" w:line="240" w:lineRule="auto"/>
        <w:jc w:val="center"/>
        <w:rPr>
          <w:rFonts w:ascii="Times New Roman" w:eastAsia="Calibri" w:hAnsi="Times New Roman" w:cs="Times New Roman"/>
          <w:sz w:val="28"/>
          <w:szCs w:val="28"/>
        </w:rPr>
      </w:pPr>
      <w:r w:rsidRPr="00FB2F37">
        <w:rPr>
          <w:rFonts w:ascii="Times New Roman" w:eastAsia="Calibri" w:hAnsi="Times New Roman" w:cs="Times New Roman"/>
          <w:sz w:val="28"/>
          <w:szCs w:val="28"/>
        </w:rPr>
        <w:t xml:space="preserve">о закупке товаров, работ, услуг </w:t>
      </w:r>
    </w:p>
    <w:p w:rsidR="00A46684" w:rsidRPr="00FB2F37" w:rsidRDefault="00A46684" w:rsidP="00A46684">
      <w:pPr>
        <w:spacing w:after="0" w:line="240" w:lineRule="auto"/>
        <w:jc w:val="center"/>
        <w:rPr>
          <w:rFonts w:ascii="Times New Roman" w:eastAsia="Calibri" w:hAnsi="Times New Roman" w:cs="Times New Roman"/>
          <w:sz w:val="28"/>
          <w:szCs w:val="28"/>
        </w:rPr>
      </w:pPr>
      <w:r w:rsidRPr="00FB2F37">
        <w:rPr>
          <w:rFonts w:ascii="Times New Roman" w:eastAsia="Calibri" w:hAnsi="Times New Roman" w:cs="Times New Roman"/>
          <w:sz w:val="28"/>
          <w:szCs w:val="28"/>
        </w:rPr>
        <w:t>Государственного автономного стационарного учреждения Новосибирской области «Областной Дом милосердия»</w:t>
      </w:r>
    </w:p>
    <w:p w:rsidR="00A46684" w:rsidRPr="00FB2F37" w:rsidRDefault="00A46684" w:rsidP="00A46684">
      <w:pPr>
        <w:spacing w:after="0" w:line="240" w:lineRule="auto"/>
        <w:jc w:val="center"/>
        <w:rPr>
          <w:rFonts w:ascii="Times New Roman" w:eastAsia="Calibri" w:hAnsi="Times New Roman" w:cs="Times New Roman"/>
          <w:b/>
          <w:sz w:val="28"/>
          <w:szCs w:val="28"/>
        </w:rPr>
      </w:pPr>
      <w:r w:rsidRPr="00FB2F37">
        <w:rPr>
          <w:rFonts w:ascii="Times New Roman" w:eastAsia="Calibri" w:hAnsi="Times New Roman" w:cs="Times New Roman"/>
          <w:sz w:val="28"/>
          <w:szCs w:val="28"/>
        </w:rPr>
        <w:br w:type="page"/>
      </w:r>
      <w:r w:rsidRPr="00FB2F37">
        <w:rPr>
          <w:rFonts w:ascii="Times New Roman" w:eastAsia="Calibri" w:hAnsi="Times New Roman" w:cs="Times New Roman"/>
          <w:b/>
          <w:sz w:val="28"/>
          <w:szCs w:val="28"/>
        </w:rPr>
        <w:lastRenderedPageBreak/>
        <w:t>ОГЛАВЛЕНИЕ</w:t>
      </w:r>
    </w:p>
    <w:p w:rsidR="00A46684" w:rsidRPr="00FB2F37" w:rsidRDefault="00A46684" w:rsidP="00A46684">
      <w:pPr>
        <w:spacing w:after="0" w:line="240" w:lineRule="auto"/>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9039"/>
        <w:gridCol w:w="992"/>
      </w:tblGrid>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1. Термины и определения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4</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2. Общие положения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3. Планирование и организация закупочной деятельности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3.1. Планирование и организация закупок</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3.2. Порядок формирования начальной (максимальной) цены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 xml:space="preserve">Раздел 3.3. Комиссия по осуществлению </w:t>
            </w:r>
            <w:r w:rsidRPr="00FB2F37">
              <w:rPr>
                <w:rFonts w:ascii="Times New Roman" w:eastAsia="Calibri" w:hAnsi="Times New Roman" w:cs="Times New Roman"/>
                <w:sz w:val="24"/>
                <w:szCs w:val="24"/>
                <w:lang w:eastAsia="ru-RU"/>
              </w:rPr>
              <w:t>конкурентных</w:t>
            </w:r>
            <w:r w:rsidRPr="00FB2F37">
              <w:rPr>
                <w:rFonts w:ascii="Times New Roman" w:eastAsia="Calibri" w:hAnsi="Times New Roman" w:cs="Times New Roman"/>
                <w:sz w:val="24"/>
                <w:szCs w:val="24"/>
              </w:rPr>
              <w:t xml:space="preserve"> закупок</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9</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3.4. Специализированная организация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4. Способы закупок. Порядок осуществления конкурентной закупки</w:t>
            </w:r>
            <w:r w:rsidRPr="00FB2F37">
              <w:rPr>
                <w:rFonts w:ascii="Times New Roman" w:eastAsia="Calibri" w:hAnsi="Times New Roman" w:cs="Times New Roman"/>
                <w:sz w:val="24"/>
                <w:szCs w:val="24"/>
              </w:rPr>
              <w:t xml:space="preserve">. </w:t>
            </w:r>
            <w:r w:rsidRPr="00FB2F37">
              <w:rPr>
                <w:rFonts w:ascii="Times New Roman" w:eastAsia="Calibri" w:hAnsi="Times New Roman" w:cs="Times New Roman"/>
                <w:b/>
                <w:sz w:val="24"/>
                <w:szCs w:val="24"/>
              </w:rPr>
              <w:t>Закрытые процедуры. Дополнительные элементы закупочных процедур</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4.1. Способы закупок, условия их применения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4.2. Порядок осуществления конкурентной закупки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11</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4.3. Конкурентная закупка в электронной форме. Функционирование электронной площадки для целей проведения такой закупки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14</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4.4. Приоритет</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4.5. Закрытые процедуры</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16</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17</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4.7. Антидемпинговые меры</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19</w:t>
            </w:r>
          </w:p>
        </w:tc>
      </w:tr>
      <w:tr w:rsidR="00A46684" w:rsidRPr="00FB2F37" w:rsidTr="009E6E45">
        <w:tc>
          <w:tcPr>
            <w:tcW w:w="9039" w:type="dxa"/>
            <w:shd w:val="clear" w:color="auto" w:fill="auto"/>
          </w:tcPr>
          <w:p w:rsidR="00A46684" w:rsidRPr="00FB2F37" w:rsidRDefault="00A46684" w:rsidP="00A46684">
            <w:pPr>
              <w:jc w:val="both"/>
              <w:rPr>
                <w:rFonts w:ascii="Calibri" w:eastAsia="Calibri" w:hAnsi="Calibri" w:cs="Times New Roman"/>
              </w:rPr>
            </w:pPr>
            <w:r w:rsidRPr="00FB2F37">
              <w:rPr>
                <w:rFonts w:ascii="Times New Roman" w:eastAsia="Calibri" w:hAnsi="Times New Roman" w:cs="Times New Roman"/>
                <w:b/>
                <w:sz w:val="24"/>
                <w:szCs w:val="24"/>
              </w:rPr>
              <w:t>Глава 5. Требования к участникам закупки и составу заявки на участие в конкурентной закупке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5.1. Обязательные требования к участникам закупки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5.2. Дополнительные требования к участникам закупки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21</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5.3. Требования к составу заявки на участие в конкурентной закупке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22</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6. Порядок подготовки и осуществления закупок</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6.1. Содержание извещения об осуществлении конкурентной закупки</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6.2. Содержание документации о конкурентной закупке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6.3. Централизация закупок</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28</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6.4. Информационное обеспечение закупок</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30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lastRenderedPageBreak/>
              <w:t>Раздел 6.5. Обеспечение заявки на участие в закупке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33</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6.6. Обеспечение исполнения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34</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6.7. Порядок проведения конкурса в электронной форме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37</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6.8. Порядок проведения аукциона в электронной форме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42</w:t>
            </w:r>
          </w:p>
        </w:tc>
      </w:tr>
      <w:tr w:rsidR="00A46684" w:rsidRPr="00FB2F37" w:rsidTr="009E6E45">
        <w:tc>
          <w:tcPr>
            <w:tcW w:w="9039" w:type="dxa"/>
            <w:shd w:val="clear" w:color="auto" w:fill="auto"/>
          </w:tcPr>
          <w:p w:rsidR="00A46684" w:rsidRPr="00FB2F37" w:rsidRDefault="00A46684" w:rsidP="00A46684">
            <w:pPr>
              <w:tabs>
                <w:tab w:val="left" w:pos="2592"/>
              </w:tabs>
              <w:rPr>
                <w:rFonts w:ascii="Calibri" w:eastAsia="Calibri" w:hAnsi="Calibri" w:cs="Times New Roman"/>
              </w:rPr>
            </w:pPr>
            <w:r w:rsidRPr="00FB2F37">
              <w:rPr>
                <w:rFonts w:ascii="Times New Roman" w:eastAsia="Calibri" w:hAnsi="Times New Roman" w:cs="Times New Roman"/>
                <w:sz w:val="24"/>
                <w:szCs w:val="24"/>
              </w:rPr>
              <w:t>Раздел 6.9. Порядок проведения запроса котировок в электронной форме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48</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6.10. Порядок проведения запроса предложений в электронной форме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51</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6.11. Закупка у единственного поставщика (подрядчика, исполнителя)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55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7. Особенности проведения закупок, осуществляемых у субъектов малого и среднего предпринимательства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60</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8. Порядок заключения, исполнения, изменения и расторжения договоров</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61</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8.1. Порядок заключения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61</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8.2. Порядок исполнения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63</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8.3. Порядок изменения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64</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sz w:val="24"/>
                <w:szCs w:val="24"/>
              </w:rPr>
              <w:t>Раздел 8.4. Порядок расторжения договора</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65</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9. Ответственность за нарушения требований положения о закупке</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67</w:t>
            </w:r>
          </w:p>
        </w:tc>
      </w:tr>
      <w:tr w:rsidR="00A46684" w:rsidRPr="00FB2F37" w:rsidTr="009E6E45">
        <w:tc>
          <w:tcPr>
            <w:tcW w:w="9039" w:type="dxa"/>
            <w:shd w:val="clear" w:color="auto" w:fill="auto"/>
          </w:tcPr>
          <w:p w:rsidR="00A46684" w:rsidRPr="00FB2F37" w:rsidRDefault="00A46684" w:rsidP="00A46684">
            <w:pPr>
              <w:rPr>
                <w:rFonts w:ascii="Calibri" w:eastAsia="Calibri" w:hAnsi="Calibri" w:cs="Times New Roman"/>
              </w:rPr>
            </w:pPr>
            <w:r w:rsidRPr="00FB2F37">
              <w:rPr>
                <w:rFonts w:ascii="Times New Roman" w:eastAsia="Calibri" w:hAnsi="Times New Roman" w:cs="Times New Roman"/>
                <w:b/>
                <w:sz w:val="24"/>
                <w:szCs w:val="24"/>
              </w:rPr>
              <w:t>Глава 10. Приложения</w:t>
            </w:r>
          </w:p>
        </w:tc>
        <w:tc>
          <w:tcPr>
            <w:tcW w:w="992" w:type="dxa"/>
            <w:shd w:val="clear" w:color="auto" w:fill="auto"/>
          </w:tcPr>
          <w:p w:rsidR="00A46684" w:rsidRPr="00FB2F37" w:rsidRDefault="00A46684" w:rsidP="00A46684">
            <w:pPr>
              <w:jc w:val="center"/>
              <w:rPr>
                <w:rFonts w:ascii="Times New Roman" w:eastAsia="Calibri" w:hAnsi="Times New Roman" w:cs="Times New Roman"/>
                <w:sz w:val="24"/>
                <w:szCs w:val="24"/>
              </w:rPr>
            </w:pPr>
            <w:r w:rsidRPr="00FB2F37">
              <w:rPr>
                <w:rFonts w:ascii="Times New Roman" w:eastAsia="Calibri" w:hAnsi="Times New Roman" w:cs="Times New Roman"/>
                <w:sz w:val="24"/>
                <w:szCs w:val="24"/>
              </w:rPr>
              <w:t>67</w:t>
            </w:r>
          </w:p>
        </w:tc>
      </w:tr>
    </w:tbl>
    <w:p w:rsidR="00A46684" w:rsidRPr="00FB2F37" w:rsidRDefault="00A46684" w:rsidP="00A46684">
      <w:pPr>
        <w:spacing w:after="0" w:line="240" w:lineRule="auto"/>
        <w:jc w:val="both"/>
        <w:rPr>
          <w:rFonts w:ascii="Times New Roman" w:eastAsia="Calibri" w:hAnsi="Times New Roman" w:cs="Times New Roman"/>
          <w:sz w:val="24"/>
          <w:szCs w:val="24"/>
          <w:lang w:eastAsia="ru-RU"/>
        </w:rPr>
      </w:pPr>
    </w:p>
    <w:p w:rsidR="00A46684" w:rsidRPr="00FB2F37" w:rsidRDefault="00A46684" w:rsidP="00A46684">
      <w:pPr>
        <w:spacing w:after="0" w:line="240" w:lineRule="auto"/>
        <w:jc w:val="center"/>
        <w:rPr>
          <w:rFonts w:ascii="Times New Roman" w:eastAsia="Calibri" w:hAnsi="Times New Roman" w:cs="Times New Roman"/>
          <w:b/>
          <w:sz w:val="28"/>
          <w:szCs w:val="28"/>
        </w:rPr>
      </w:pPr>
      <w:r w:rsidRPr="00FB2F37">
        <w:rPr>
          <w:rFonts w:ascii="Times New Roman" w:eastAsia="Calibri" w:hAnsi="Times New Roman" w:cs="Times New Roman"/>
          <w:b/>
          <w:sz w:val="28"/>
          <w:szCs w:val="28"/>
        </w:rPr>
        <w:br w:type="page"/>
      </w:r>
      <w:r w:rsidRPr="00FB2F37">
        <w:rPr>
          <w:rFonts w:ascii="Times New Roman" w:eastAsia="Calibri" w:hAnsi="Times New Roman" w:cs="Times New Roman"/>
          <w:b/>
          <w:sz w:val="28"/>
          <w:szCs w:val="28"/>
        </w:rPr>
        <w:lastRenderedPageBreak/>
        <w:t>ГЛАВА 1. ТЕРМИНЫ И ОПРЕДЕЛЕНИЯ</w:t>
      </w:r>
      <w:bookmarkEnd w:id="0"/>
    </w:p>
    <w:p w:rsidR="00A46684" w:rsidRPr="00FB2F37" w:rsidRDefault="00A46684" w:rsidP="00A46684">
      <w:pPr>
        <w:tabs>
          <w:tab w:val="left" w:pos="540"/>
          <w:tab w:val="left" w:pos="900"/>
        </w:tabs>
        <w:spacing w:after="0" w:line="240" w:lineRule="auto"/>
        <w:ind w:firstLine="709"/>
        <w:jc w:val="center"/>
        <w:rPr>
          <w:rFonts w:ascii="Times New Roman" w:eastAsia="Times New Roman" w:hAnsi="Times New Roman" w:cs="Times New Roman"/>
          <w:b/>
          <w:sz w:val="28"/>
          <w:szCs w:val="28"/>
          <w:lang w:eastAsia="ru-RU"/>
        </w:rPr>
      </w:pPr>
    </w:p>
    <w:p w:rsidR="00A46684" w:rsidRPr="00FB2F37" w:rsidRDefault="00A46684" w:rsidP="00A46684">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1.1.</w:t>
      </w:r>
      <w:r w:rsidRPr="00FB2F37">
        <w:rPr>
          <w:rFonts w:ascii="Times New Roman" w:eastAsia="Times New Roman" w:hAnsi="Times New Roman" w:cs="Times New Roman"/>
          <w:b/>
          <w:sz w:val="24"/>
          <w:szCs w:val="24"/>
          <w:lang w:eastAsia="ru-RU"/>
        </w:rPr>
        <w:t> Участник закупки</w:t>
      </w:r>
      <w:r w:rsidRPr="00FB2F37">
        <w:rPr>
          <w:rFonts w:ascii="Times New Roman" w:eastAsia="Times New Roman" w:hAnsi="Times New Roman" w:cs="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46684" w:rsidRPr="00FB2F37" w:rsidRDefault="00A46684" w:rsidP="00A46684">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1.2.</w:t>
      </w:r>
      <w:r w:rsidRPr="00FB2F37">
        <w:rPr>
          <w:rFonts w:ascii="Times New Roman" w:eastAsia="Times New Roman" w:hAnsi="Times New Roman" w:cs="Times New Roman"/>
          <w:b/>
          <w:sz w:val="24"/>
          <w:szCs w:val="24"/>
          <w:lang w:eastAsia="ru-RU"/>
        </w:rPr>
        <w:t> Единая информационная система в сфере закупок</w:t>
      </w:r>
      <w:r w:rsidRPr="00FB2F37">
        <w:rPr>
          <w:rFonts w:ascii="Times New Roman" w:eastAsia="Times New Roman" w:hAnsi="Times New Roman" w:cs="Times New Roman"/>
          <w:sz w:val="24"/>
          <w:szCs w:val="24"/>
          <w:lang w:eastAsia="ru-RU"/>
        </w:rPr>
        <w:t xml:space="preserve"> (далее - единая информационная система) - совокупность информации, указанной в </w:t>
      </w:r>
      <w:hyperlink r:id="rId7" w:history="1">
        <w:r w:rsidRPr="00FB2F37">
          <w:rPr>
            <w:rFonts w:ascii="Times New Roman" w:eastAsia="Times New Roman" w:hAnsi="Times New Roman" w:cs="Times New Roman"/>
            <w:sz w:val="24"/>
            <w:szCs w:val="24"/>
            <w:lang w:eastAsia="ru-RU"/>
          </w:rPr>
          <w:t>части 3 статьи 4</w:t>
        </w:r>
      </w:hyperlink>
      <w:r w:rsidRPr="00FB2F37">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 w:history="1">
        <w:r w:rsidRPr="00FB2F37">
          <w:rPr>
            <w:rFonts w:ascii="Times New Roman" w:eastAsia="Times New Roman" w:hAnsi="Times New Roman" w:cs="Times New Roman"/>
            <w:sz w:val="24"/>
            <w:szCs w:val="24"/>
            <w:lang w:eastAsia="ru-RU"/>
          </w:rPr>
          <w:t>официального сайта</w:t>
        </w:r>
      </w:hyperlink>
      <w:r w:rsidRPr="00FB2F37">
        <w:rPr>
          <w:rFonts w:ascii="Times New Roman" w:eastAsia="Times New Roman" w:hAnsi="Times New Roman" w:cs="Times New Roman"/>
          <w:sz w:val="24"/>
          <w:szCs w:val="24"/>
          <w:lang w:eastAsia="ru-RU"/>
        </w:rPr>
        <w:t xml:space="preserve"> единой информационной системы в информационно-телекоммуникационной сети «Интернет» www.zakupki.gov.ru. </w:t>
      </w:r>
    </w:p>
    <w:p w:rsidR="00A46684" w:rsidRPr="00FB2F37" w:rsidRDefault="00A46684" w:rsidP="00A46684">
      <w:pPr>
        <w:autoSpaceDE w:val="0"/>
        <w:autoSpaceDN w:val="0"/>
        <w:spacing w:after="0" w:line="240" w:lineRule="auto"/>
        <w:ind w:firstLine="708"/>
        <w:jc w:val="both"/>
        <w:rPr>
          <w:rFonts w:ascii="Times New Roman" w:eastAsia="Calibri" w:hAnsi="Times New Roman" w:cs="Times New Roman"/>
          <w:lang w:eastAsia="ru-RU"/>
        </w:rPr>
      </w:pPr>
      <w:r w:rsidRPr="00FB2F37">
        <w:rPr>
          <w:rFonts w:ascii="Times New Roman" w:eastAsia="Calibri" w:hAnsi="Times New Roman" w:cs="Times New Roman"/>
          <w:sz w:val="24"/>
          <w:szCs w:val="24"/>
        </w:rPr>
        <w:t xml:space="preserve">1.3. </w:t>
      </w:r>
      <w:r w:rsidRPr="00FB2F37">
        <w:rPr>
          <w:rFonts w:ascii="Times New Roman" w:eastAsia="Calibri" w:hAnsi="Times New Roman" w:cs="Times New Roman"/>
          <w:b/>
          <w:sz w:val="24"/>
          <w:szCs w:val="24"/>
        </w:rPr>
        <w:t>Совокупный годовой объем закупок</w:t>
      </w:r>
      <w:r w:rsidRPr="00FB2F37">
        <w:rPr>
          <w:rFonts w:ascii="Times New Roman" w:eastAsia="Calibri" w:hAnsi="Times New Roman" w:cs="Times New Roman"/>
          <w:sz w:val="24"/>
          <w:szCs w:val="24"/>
        </w:rPr>
        <w:t xml:space="preserve"> -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 года. </w:t>
      </w:r>
    </w:p>
    <w:p w:rsidR="00A46684" w:rsidRPr="00FB2F37" w:rsidRDefault="00A46684" w:rsidP="00A46684">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1.4.</w:t>
      </w:r>
      <w:r w:rsidRPr="00FB2F37">
        <w:rPr>
          <w:rFonts w:ascii="Times New Roman" w:eastAsia="Times New Roman" w:hAnsi="Times New Roman" w:cs="Times New Roman"/>
          <w:b/>
          <w:sz w:val="24"/>
          <w:szCs w:val="24"/>
          <w:lang w:eastAsia="ru-RU"/>
        </w:rPr>
        <w:t> Электронная площадка</w:t>
      </w:r>
      <w:r w:rsidRPr="00FB2F37">
        <w:rPr>
          <w:rFonts w:ascii="Times New Roman" w:eastAsia="Times New Roman" w:hAnsi="Times New Roman" w:cs="Times New Roman"/>
          <w:sz w:val="24"/>
          <w:szCs w:val="24"/>
          <w:lang w:eastAsia="ru-RU"/>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A46684" w:rsidRPr="00FB2F37" w:rsidRDefault="00A46684" w:rsidP="00A46684">
      <w:pPr>
        <w:shd w:val="clear" w:color="auto" w:fill="FFFFFF"/>
        <w:spacing w:after="0" w:line="240" w:lineRule="auto"/>
        <w:ind w:right="-1"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1.5.</w:t>
      </w:r>
      <w:r w:rsidRPr="00FB2F37">
        <w:rPr>
          <w:rFonts w:ascii="Times New Roman" w:eastAsia="Calibri" w:hAnsi="Times New Roman" w:cs="Times New Roman"/>
          <w:b/>
          <w:sz w:val="24"/>
          <w:szCs w:val="24"/>
        </w:rPr>
        <w:t> Оператор электронной площадки</w:t>
      </w:r>
      <w:r w:rsidRPr="00FB2F37">
        <w:rPr>
          <w:rFonts w:ascii="Times New Roman" w:eastAsia="Calibri"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bCs/>
          <w:sz w:val="24"/>
          <w:szCs w:val="24"/>
        </w:rPr>
        <w:t>1.6.</w:t>
      </w:r>
      <w:r w:rsidRPr="00FB2F37">
        <w:rPr>
          <w:rFonts w:ascii="Times New Roman" w:eastAsia="Calibri" w:hAnsi="Times New Roman" w:cs="Times New Roman"/>
          <w:b/>
          <w:bCs/>
          <w:sz w:val="24"/>
          <w:szCs w:val="24"/>
        </w:rPr>
        <w:t xml:space="preserve"> Электронная подпись (ЭП) </w:t>
      </w:r>
      <w:r w:rsidRPr="00FB2F37">
        <w:rPr>
          <w:rFonts w:ascii="Times New Roman" w:eastAsia="Calibri" w:hAnsi="Times New Roman" w:cs="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1.7.</w:t>
      </w:r>
      <w:r w:rsidRPr="00FB2F37">
        <w:rPr>
          <w:rFonts w:ascii="Times New Roman" w:eastAsia="Calibri" w:hAnsi="Times New Roman" w:cs="Times New Roman"/>
          <w:b/>
          <w:sz w:val="24"/>
          <w:szCs w:val="24"/>
        </w:rPr>
        <w:t xml:space="preserve"> Документация о конкурентной закупке </w:t>
      </w:r>
      <w:r w:rsidRPr="00FB2F37">
        <w:rPr>
          <w:rFonts w:ascii="Times New Roman" w:eastAsia="Calibri" w:hAnsi="Times New Roman" w:cs="Times New Roman"/>
          <w:sz w:val="24"/>
          <w:szCs w:val="24"/>
        </w:rPr>
        <w:t>(конкурсная документация, документация об аукционе, документация о запросе предложений)</w:t>
      </w:r>
      <w:r w:rsidRPr="00FB2F37">
        <w:rPr>
          <w:rFonts w:ascii="Times New Roman" w:eastAsia="Times New Roman" w:hAnsi="Times New Roman" w:cs="Times New Roman"/>
          <w:sz w:val="24"/>
          <w:szCs w:val="24"/>
          <w:lang w:eastAsia="ru-RU"/>
        </w:rPr>
        <w:t xml:space="preserve"> </w:t>
      </w:r>
      <w:r w:rsidRPr="00FB2F37">
        <w:rPr>
          <w:rFonts w:ascii="Times New Roman" w:eastAsia="Calibri" w:hAnsi="Times New Roman" w:cs="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A46684" w:rsidRPr="00FB2F37" w:rsidRDefault="00A46684" w:rsidP="00A46684">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1.8. </w:t>
      </w:r>
      <w:r w:rsidRPr="00FB2F37">
        <w:rPr>
          <w:rFonts w:ascii="Times New Roman" w:eastAsia="Times New Roman" w:hAnsi="Times New Roman" w:cs="Times New Roman"/>
          <w:b/>
          <w:sz w:val="24"/>
          <w:szCs w:val="24"/>
          <w:lang w:eastAsia="ru-RU"/>
        </w:rPr>
        <w:t>Уполномоченное учреждение</w:t>
      </w:r>
      <w:r w:rsidRPr="00FB2F37">
        <w:rPr>
          <w:rFonts w:ascii="Times New Roman" w:eastAsia="Times New Roman" w:hAnsi="Times New Roman" w:cs="Times New Roman"/>
          <w:sz w:val="24"/>
          <w:szCs w:val="24"/>
          <w:lang w:eastAsia="ru-RU"/>
        </w:rPr>
        <w:t xml:space="preserve"> – государственное казенное учреждение Новосибирской области «Управление контрактной системы».</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1.9. </w:t>
      </w:r>
      <w:r w:rsidRPr="00FB2F37">
        <w:rPr>
          <w:rFonts w:ascii="Times New Roman" w:eastAsia="Calibri" w:hAnsi="Times New Roman" w:cs="Times New Roman"/>
          <w:b/>
          <w:sz w:val="24"/>
          <w:szCs w:val="24"/>
        </w:rPr>
        <w:t>Государственная информационная система в сфере закупок Новосибирской области</w:t>
      </w:r>
      <w:r w:rsidRPr="00FB2F37">
        <w:rPr>
          <w:rFonts w:ascii="Times New Roman" w:eastAsia="Calibri" w:hAnsi="Times New Roman" w:cs="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1.10. </w:t>
      </w:r>
      <w:r w:rsidRPr="00FB2F37">
        <w:rPr>
          <w:rFonts w:ascii="Times New Roman" w:eastAsia="Calibri" w:hAnsi="Times New Roman" w:cs="Times New Roman"/>
          <w:b/>
          <w:sz w:val="24"/>
          <w:szCs w:val="24"/>
        </w:rPr>
        <w:t>Регламент</w:t>
      </w:r>
      <w:r w:rsidRPr="00FB2F37">
        <w:rPr>
          <w:rFonts w:ascii="Times New Roman" w:eastAsia="Calibri" w:hAnsi="Times New Roman" w:cs="Times New Roman"/>
          <w:sz w:val="24"/>
          <w:szCs w:val="24"/>
        </w:rPr>
        <w:t xml:space="preserve"> - документ, утверждаемый оператором ГИСЗ НСО, определяющий порядок действий в ГИСЗ НСО, выполняемых заказчиком.</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1.11. </w:t>
      </w:r>
      <w:r w:rsidRPr="00FB2F37">
        <w:rPr>
          <w:rFonts w:ascii="Times New Roman" w:eastAsia="Calibri" w:hAnsi="Times New Roman" w:cs="Times New Roman"/>
          <w:b/>
          <w:sz w:val="24"/>
          <w:szCs w:val="24"/>
        </w:rPr>
        <w:t>Заявка на закупку</w:t>
      </w:r>
      <w:r w:rsidRPr="00FB2F37">
        <w:rPr>
          <w:rFonts w:ascii="Times New Roman" w:eastAsia="Calibri" w:hAnsi="Times New Roman" w:cs="Times New Roman"/>
          <w:sz w:val="24"/>
          <w:szCs w:val="24"/>
        </w:rPr>
        <w:t xml:space="preserve"> - электронный документ, формируемый заказчиком в ГИСЗ НСО, в целях взаимодействия с уполномоченным учреждением.</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1.12. </w:t>
      </w:r>
      <w:r w:rsidRPr="00FB2F37">
        <w:rPr>
          <w:rFonts w:ascii="Times New Roman" w:eastAsia="Calibri" w:hAnsi="Times New Roman" w:cs="Times New Roman"/>
          <w:sz w:val="24"/>
          <w:szCs w:val="24"/>
          <w:lang w:eastAsia="ru-RU"/>
        </w:rPr>
        <w:t>Понятие «банковская гарантия» используется в значении, указанном в Гражданском кодексе Российской Федерации.</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1.13. 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 лиц».</w:t>
      </w:r>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b/>
          <w:sz w:val="28"/>
          <w:szCs w:val="28"/>
          <w:lang w:eastAsia="ru-RU"/>
        </w:rPr>
      </w:pPr>
    </w:p>
    <w:p w:rsidR="00A46684" w:rsidRPr="00FB2F37" w:rsidRDefault="00A46684" w:rsidP="00A46684">
      <w:pPr>
        <w:keepNext/>
        <w:keepLines/>
        <w:spacing w:after="0" w:line="240" w:lineRule="auto"/>
        <w:jc w:val="center"/>
        <w:outlineLvl w:val="0"/>
        <w:rPr>
          <w:rFonts w:ascii="Times New Roman" w:eastAsia="Times New Roman" w:hAnsi="Times New Roman" w:cs="Times New Roman"/>
          <w:b/>
          <w:bCs/>
          <w:snapToGrid w:val="0"/>
          <w:sz w:val="28"/>
          <w:szCs w:val="28"/>
          <w:lang w:val="x-none" w:eastAsia="x-none"/>
        </w:rPr>
      </w:pPr>
      <w:bookmarkStart w:id="2" w:name="_Toc520127500"/>
      <w:r w:rsidRPr="00FB2F37">
        <w:rPr>
          <w:rFonts w:ascii="Times New Roman" w:eastAsia="Times New Roman" w:hAnsi="Times New Roman" w:cs="Times New Roman"/>
          <w:b/>
          <w:bCs/>
          <w:sz w:val="28"/>
          <w:szCs w:val="28"/>
          <w:lang w:eastAsia="x-none"/>
        </w:rPr>
        <w:lastRenderedPageBreak/>
        <w:t>ГЛАВА 2</w:t>
      </w:r>
      <w:r w:rsidRPr="00FB2F37">
        <w:rPr>
          <w:rFonts w:ascii="Times New Roman" w:eastAsia="Times New Roman" w:hAnsi="Times New Roman" w:cs="Times New Roman"/>
          <w:b/>
          <w:bCs/>
          <w:sz w:val="28"/>
          <w:szCs w:val="28"/>
          <w:lang w:val="x-none" w:eastAsia="x-none"/>
        </w:rPr>
        <w:t xml:space="preserve">. </w:t>
      </w:r>
      <w:r w:rsidRPr="00FB2F37">
        <w:rPr>
          <w:rFonts w:ascii="Times New Roman" w:eastAsia="Times New Roman" w:hAnsi="Times New Roman" w:cs="Times New Roman"/>
          <w:b/>
          <w:bCs/>
          <w:snapToGrid w:val="0"/>
          <w:sz w:val="28"/>
          <w:szCs w:val="28"/>
          <w:lang w:val="x-none" w:eastAsia="x-none"/>
        </w:rPr>
        <w:t>ОБЩИЕ ПОЛОЖЕНИЯ</w:t>
      </w:r>
      <w:bookmarkEnd w:id="2"/>
    </w:p>
    <w:p w:rsidR="00A46684" w:rsidRPr="00FB2F37" w:rsidRDefault="00A46684" w:rsidP="00A46684">
      <w:pPr>
        <w:keepNext/>
        <w:keepLines/>
        <w:suppressAutoHyphens/>
        <w:spacing w:after="0" w:line="240" w:lineRule="auto"/>
        <w:ind w:firstLine="709"/>
        <w:outlineLvl w:val="0"/>
        <w:rPr>
          <w:rFonts w:ascii="Times New Roman" w:eastAsia="Times New Roman" w:hAnsi="Times New Roman" w:cs="Times New Roman"/>
          <w:b/>
          <w:snapToGrid w:val="0"/>
          <w:kern w:val="28"/>
          <w:sz w:val="28"/>
          <w:szCs w:val="28"/>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2.1. Данное положение о закупке товаров, работ, услуг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w:t>
      </w:r>
      <w:r w:rsidRPr="00FB2F37">
        <w:rPr>
          <w:rFonts w:ascii="Times New Roman" w:eastAsia="Calibri" w:hAnsi="Times New Roman" w:cs="Times New Roman"/>
          <w:sz w:val="24"/>
          <w:szCs w:val="24"/>
          <w:lang w:eastAsia="ru-RU"/>
        </w:rPr>
        <w:t xml:space="preserve">для своевременного и полного удовлетворения потребностей </w:t>
      </w:r>
      <w:r w:rsidRPr="00FB2F37">
        <w:rPr>
          <w:rFonts w:ascii="Times New Roman" w:eastAsia="Calibri" w:hAnsi="Times New Roman" w:cs="Times New Roman"/>
          <w:sz w:val="24"/>
          <w:szCs w:val="24"/>
        </w:rPr>
        <w:t>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 223-ФЗ (далее – заказчик).</w:t>
      </w:r>
      <w:r w:rsidRPr="00FB2F37">
        <w:rPr>
          <w:rFonts w:ascii="Times New Roman" w:eastAsia="Calibri" w:hAnsi="Times New Roman" w:cs="Times New Roman"/>
          <w:sz w:val="24"/>
          <w:szCs w:val="24"/>
          <w:lang w:eastAsia="ru-RU"/>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 xml:space="preserve">2.2. Положение о закупке вступает в силу с момента его утверждения и размещения в единой информационной системе в установленный </w:t>
      </w:r>
      <w:r w:rsidRPr="00FB2F37">
        <w:rPr>
          <w:rFonts w:ascii="Times New Roman" w:eastAsia="Calibri" w:hAnsi="Times New Roman" w:cs="Times New Roman"/>
          <w:sz w:val="24"/>
          <w:szCs w:val="24"/>
        </w:rPr>
        <w:t xml:space="preserve">Федеральным законом № 223- ФЗ срок.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2.3. П</w:t>
      </w:r>
      <w:r w:rsidRPr="00FB2F37">
        <w:rPr>
          <w:rFonts w:ascii="Times New Roman" w:eastAsia="Calibri" w:hAnsi="Times New Roman" w:cs="Times New Roman"/>
          <w:sz w:val="24"/>
          <w:szCs w:val="24"/>
        </w:rPr>
        <w:t xml:space="preserve">оложение о закупке не распространяется на отношения, выходящие за пределы правового регулирования Федерального </w:t>
      </w:r>
      <w:hyperlink r:id="rId9" w:history="1">
        <w:r w:rsidRPr="00FB2F37">
          <w:rPr>
            <w:rFonts w:ascii="Times New Roman" w:eastAsia="Calibri" w:hAnsi="Times New Roman" w:cs="Times New Roman"/>
            <w:sz w:val="24"/>
            <w:szCs w:val="24"/>
          </w:rPr>
          <w:t>закона</w:t>
        </w:r>
      </w:hyperlink>
      <w:r w:rsidRPr="00FB2F37">
        <w:rPr>
          <w:rFonts w:ascii="Times New Roman" w:eastAsia="Calibri" w:hAnsi="Times New Roman" w:cs="Times New Roman"/>
          <w:sz w:val="24"/>
          <w:szCs w:val="24"/>
        </w:rPr>
        <w:t xml:space="preserve"> № 223-ФЗ, также на договоры, заключенные заказчиком ранее утверждения положения о закупке в установленном Федеральным законом № 223-ФЗ порядке.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Положение о закупке, изменения, вносимые в положение о закупке, размещается в единой информационной системе в течение пятнадцати дней со дня утверждения.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2.5. При разработке и утверждении заказчиком положения о закупке не подлежат изменению следующие сведения: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порядок подготовки и (или) осуществления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способы закупок и условия их применения;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срок заключения по результатам конкурентной закупки договора, установленный в соответствии с Федеральным законом №223-ФЗ. </w:t>
      </w:r>
      <w:bookmarkStart w:id="3" w:name="_Ref300322844"/>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p>
    <w:p w:rsidR="00A46684" w:rsidRPr="00FB2F37" w:rsidRDefault="00A46684" w:rsidP="00A466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6684" w:rsidRPr="00FB2F37" w:rsidRDefault="00A46684" w:rsidP="00A46684">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4" w:name="_Toc520127502"/>
      <w:bookmarkEnd w:id="3"/>
      <w:r w:rsidRPr="00FB2F37">
        <w:rPr>
          <w:rFonts w:ascii="Times New Roman" w:eastAsia="Times New Roman" w:hAnsi="Times New Roman" w:cs="Times New Roman"/>
          <w:b/>
          <w:bCs/>
          <w:sz w:val="28"/>
          <w:szCs w:val="28"/>
          <w:lang w:eastAsia="x-none"/>
        </w:rPr>
        <w:t>ГЛАВА 3</w:t>
      </w:r>
      <w:r w:rsidRPr="00FB2F37">
        <w:rPr>
          <w:rFonts w:ascii="Times New Roman" w:eastAsia="Times New Roman" w:hAnsi="Times New Roman" w:cs="Times New Roman"/>
          <w:b/>
          <w:bCs/>
          <w:sz w:val="28"/>
          <w:szCs w:val="28"/>
          <w:lang w:val="x-none" w:eastAsia="x-none"/>
        </w:rPr>
        <w:t xml:space="preserve">. </w:t>
      </w:r>
      <w:r w:rsidRPr="00FB2F37">
        <w:rPr>
          <w:rFonts w:ascii="Times New Roman" w:eastAsia="Times New Roman" w:hAnsi="Times New Roman" w:cs="Times New Roman"/>
          <w:b/>
          <w:bCs/>
          <w:sz w:val="28"/>
          <w:szCs w:val="28"/>
          <w:lang w:eastAsia="x-none"/>
        </w:rPr>
        <w:t xml:space="preserve">ПЛАНИРОВАНИЕ И </w:t>
      </w:r>
      <w:r w:rsidRPr="00FB2F37">
        <w:rPr>
          <w:rFonts w:ascii="Times New Roman" w:eastAsia="Times New Roman" w:hAnsi="Times New Roman" w:cs="Times New Roman"/>
          <w:b/>
          <w:bCs/>
          <w:sz w:val="28"/>
          <w:szCs w:val="28"/>
          <w:lang w:val="x-none" w:eastAsia="x-none"/>
        </w:rPr>
        <w:t>ОРГАНИЗАЦИЯ ЗАКУПОЧНОЙ ДЕЯТЕЛЬНОСТИ</w:t>
      </w:r>
      <w:bookmarkEnd w:id="4"/>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5" w:name="_Toc520127503"/>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r w:rsidRPr="00FB2F37">
        <w:rPr>
          <w:rFonts w:ascii="Times New Roman" w:eastAsia="Times New Roman" w:hAnsi="Times New Roman" w:cs="Times New Roman"/>
          <w:b/>
          <w:bCs/>
          <w:sz w:val="24"/>
          <w:szCs w:val="24"/>
          <w:lang w:eastAsia="x-none"/>
        </w:rPr>
        <w:t>Раздел 3.1</w:t>
      </w:r>
      <w:r w:rsidRPr="00FB2F37">
        <w:rPr>
          <w:rFonts w:ascii="Times New Roman" w:eastAsia="Times New Roman" w:hAnsi="Times New Roman" w:cs="Times New Roman"/>
          <w:b/>
          <w:bCs/>
          <w:sz w:val="24"/>
          <w:szCs w:val="24"/>
          <w:lang w:val="x-none" w:eastAsia="x-none"/>
        </w:rPr>
        <w:t xml:space="preserve">. Планирование </w:t>
      </w:r>
      <w:r w:rsidRPr="00FB2F37">
        <w:rPr>
          <w:rFonts w:ascii="Times New Roman" w:eastAsia="Times New Roman" w:hAnsi="Times New Roman" w:cs="Times New Roman"/>
          <w:b/>
          <w:bCs/>
          <w:sz w:val="24"/>
          <w:szCs w:val="24"/>
          <w:lang w:eastAsia="x-none"/>
        </w:rPr>
        <w:t xml:space="preserve">и организация </w:t>
      </w:r>
      <w:r w:rsidRPr="00FB2F37">
        <w:rPr>
          <w:rFonts w:ascii="Times New Roman" w:eastAsia="Times New Roman" w:hAnsi="Times New Roman" w:cs="Times New Roman"/>
          <w:b/>
          <w:bCs/>
          <w:sz w:val="24"/>
          <w:szCs w:val="24"/>
          <w:lang w:val="x-none" w:eastAsia="x-none"/>
        </w:rPr>
        <w:t>закупок</w:t>
      </w:r>
      <w:bookmarkEnd w:id="5"/>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b/>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kern w:val="3"/>
          <w:sz w:val="24"/>
          <w:szCs w:val="24"/>
          <w:lang w:eastAsia="ru-RU" w:bidi="hi-IN"/>
        </w:rPr>
      </w:pPr>
      <w:r w:rsidRPr="00FB2F37">
        <w:rPr>
          <w:rFonts w:ascii="Times New Roman" w:eastAsia="Calibri" w:hAnsi="Times New Roman" w:cs="Times New Roman"/>
          <w:sz w:val="24"/>
          <w:szCs w:val="24"/>
        </w:rPr>
        <w:t>3.1.1. </w:t>
      </w:r>
      <w:r w:rsidRPr="00FB2F37">
        <w:rPr>
          <w:rFonts w:ascii="Times New Roman" w:eastAsia="Times New Roman" w:hAnsi="Times New Roman" w:cs="Times New Roman"/>
          <w:kern w:val="3"/>
          <w:sz w:val="24"/>
          <w:szCs w:val="24"/>
          <w:lang w:eastAsia="ru-RU" w:bidi="hi-IN"/>
        </w:rPr>
        <w:t xml:space="preserve">При </w:t>
      </w:r>
      <w:r w:rsidRPr="00FB2F37">
        <w:rPr>
          <w:rFonts w:ascii="Times New Roman" w:eastAsia="Calibri" w:hAnsi="Times New Roman" w:cs="Times New Roman"/>
          <w:sz w:val="24"/>
          <w:szCs w:val="24"/>
        </w:rPr>
        <w:t xml:space="preserve">закупке товаров, работ, услуг (далее – закупка) заказчик </w:t>
      </w:r>
      <w:r w:rsidRPr="00FB2F37">
        <w:rPr>
          <w:rFonts w:ascii="Times New Roman" w:eastAsia="Times New Roman" w:hAnsi="Times New Roman" w:cs="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w:t>
      </w:r>
      <w:r w:rsidRPr="00FB2F37">
        <w:rPr>
          <w:rFonts w:ascii="Times New Roman" w:hAnsi="Times New Roman" w:cs="Times New Roman"/>
          <w:sz w:val="24"/>
          <w:szCs w:val="24"/>
        </w:rPr>
        <w:t xml:space="preserve">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Pr="00FB2F37">
        <w:rPr>
          <w:rFonts w:ascii="Times New Roman" w:eastAsia="Calibri" w:hAnsi="Times New Roman" w:cs="Times New Roman"/>
          <w:sz w:val="24"/>
          <w:szCs w:val="24"/>
        </w:rPr>
        <w:t xml:space="preserve"> </w:t>
      </w:r>
      <w:r w:rsidRPr="00FB2F37">
        <w:rPr>
          <w:rFonts w:ascii="Times New Roman" w:eastAsia="Times New Roman" w:hAnsi="Times New Roman" w:cs="Times New Roman"/>
          <w:kern w:val="3"/>
          <w:sz w:val="24"/>
          <w:szCs w:val="24"/>
          <w:lang w:eastAsia="ru-RU" w:bidi="hi-IN"/>
        </w:rPr>
        <w:t xml:space="preserve">иными нормативными правовыми актами </w:t>
      </w:r>
      <w:r w:rsidRPr="00FB2F37">
        <w:rPr>
          <w:rFonts w:ascii="Times New Roman" w:eastAsia="Calibri" w:hAnsi="Times New Roman" w:cs="Times New Roman"/>
          <w:sz w:val="24"/>
          <w:szCs w:val="24"/>
        </w:rPr>
        <w:t>Российской Федерации, регламентирующими правила закупки товаров, работ, услуг</w:t>
      </w:r>
      <w:r w:rsidRPr="00FB2F37">
        <w:rPr>
          <w:rFonts w:ascii="Times New Roman" w:eastAsia="Times New Roman" w:hAnsi="Times New Roman" w:cs="Times New Roman"/>
          <w:kern w:val="3"/>
          <w:sz w:val="24"/>
          <w:szCs w:val="24"/>
          <w:lang w:eastAsia="ru-RU" w:bidi="hi-IN"/>
        </w:rPr>
        <w:t xml:space="preserve"> и положением о закупке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Times New Roman" w:hAnsi="Times New Roman" w:cs="Times New Roman"/>
          <w:kern w:val="3"/>
          <w:sz w:val="24"/>
          <w:szCs w:val="24"/>
          <w:lang w:eastAsia="ru-RU" w:bidi="hi-IN"/>
        </w:rPr>
        <w:t xml:space="preserve">3.1.2. </w:t>
      </w:r>
      <w:r w:rsidRPr="00FB2F37">
        <w:rPr>
          <w:rFonts w:ascii="Times New Roman" w:eastAsia="Calibri" w:hAnsi="Times New Roman" w:cs="Times New Roman"/>
          <w:sz w:val="24"/>
          <w:szCs w:val="24"/>
        </w:rPr>
        <w:t>Планирование и организация закупок осуществляется заказчиком в соответствии со следующими принципами: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информационная открытость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lastRenderedPageBreak/>
        <w:t>отсутствие ограничения допуска к участию в закупке путем установления неизмеряемых требований к участникам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3.1.3. Планирование закупок осуществляется заказчиком путем составления плана закупки товаров, работ, услуг (далее – план закупки) </w:t>
      </w:r>
      <w:r w:rsidRPr="00FB2F37">
        <w:rPr>
          <w:rFonts w:ascii="Times New Roman" w:eastAsia="Calibri" w:hAnsi="Times New Roman" w:cs="Times New Roman"/>
          <w:sz w:val="24"/>
          <w:szCs w:val="24"/>
          <w:lang w:eastAsia="ru-RU"/>
        </w:rPr>
        <w:t>на срок не менее чем один год</w:t>
      </w:r>
      <w:r w:rsidRPr="00FB2F37">
        <w:rPr>
          <w:rFonts w:ascii="Times New Roman" w:eastAsia="Calibri" w:hAnsi="Times New Roman" w:cs="Times New Roman"/>
          <w:sz w:val="24"/>
          <w:szCs w:val="24"/>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553"/>
      <w:bookmarkEnd w:id="6"/>
      <w:r w:rsidRPr="00FB2F37">
        <w:rPr>
          <w:rFonts w:ascii="Times New Roman" w:eastAsia="Calibri" w:hAnsi="Times New Roman" w:cs="Times New Roman"/>
          <w:sz w:val="24"/>
          <w:szCs w:val="24"/>
        </w:rPr>
        <w:t>3.1.4. Заказчик вносит изменения в план закупки в следующих случаях</w:t>
      </w:r>
      <w:r w:rsidRPr="00FB2F37">
        <w:rPr>
          <w:rFonts w:ascii="Times New Roman" w:eastAsia="Calibri" w:hAnsi="Times New Roman" w:cs="Times New Roman"/>
          <w:i/>
          <w:sz w:val="24"/>
          <w:szCs w:val="24"/>
        </w:rPr>
        <w:t>:</w:t>
      </w:r>
      <w:r w:rsidRPr="00FB2F37">
        <w:rPr>
          <w:rFonts w:ascii="Times New Roman" w:eastAsia="Calibri" w:hAnsi="Times New Roman" w:cs="Times New Roman"/>
          <w:sz w:val="24"/>
          <w:szCs w:val="24"/>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принятия заказчиком решения об </w:t>
      </w:r>
      <w:r w:rsidRPr="00FB2F37">
        <w:rPr>
          <w:rFonts w:ascii="Times New Roman" w:eastAsia="Calibri" w:hAnsi="Times New Roman" w:cs="Times New Roman"/>
          <w:sz w:val="24"/>
          <w:szCs w:val="24"/>
          <w:lang w:eastAsia="ru-RU"/>
        </w:rPr>
        <w:t xml:space="preserve">использовании образовавшейся экономии, полученной при осуществлении закупок </w:t>
      </w:r>
      <w:r w:rsidRPr="00FB2F37">
        <w:rPr>
          <w:rFonts w:ascii="Times New Roman" w:eastAsia="Calibri" w:hAnsi="Times New Roman" w:cs="Times New Roman"/>
          <w:sz w:val="24"/>
          <w:szCs w:val="24"/>
        </w:rPr>
        <w:t>в текущем финансовом году;</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при обстоятельствах, предусмотренных разделом 6.3 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при возникновении иных существенных обстоятельств, предвидеть которые на дату утверждения плана закупки было невозможно</w:t>
      </w:r>
      <w:r w:rsidRPr="00FB2F37">
        <w:rPr>
          <w:rFonts w:ascii="Times New Roman" w:eastAsia="Calibri" w:hAnsi="Times New Roman" w:cs="Times New Roman"/>
          <w:sz w:val="24"/>
          <w:szCs w:val="24"/>
          <w:lang w:eastAsia="ru-RU"/>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hAnsi="Times New Roman" w:cs="Times New Roman"/>
          <w:sz w:val="24"/>
          <w:szCs w:val="24"/>
        </w:rPr>
      </w:pPr>
      <w:r w:rsidRPr="00FB2F37">
        <w:rPr>
          <w:rFonts w:ascii="Times New Roman" w:hAnsi="Times New Roman" w:cs="Times New Roman"/>
          <w:sz w:val="24"/>
          <w:szCs w:val="24"/>
        </w:rPr>
        <w:t>3.1.5.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3.1.6. Размещение плана закупки, размещение информации о внесении в него изменений в единой информационной системе</w:t>
      </w:r>
      <w:r w:rsidRPr="00FB2F37">
        <w:rPr>
          <w:rFonts w:ascii="Times New Roman" w:eastAsia="Calibri" w:hAnsi="Times New Roman" w:cs="Times New Roman"/>
          <w:sz w:val="24"/>
          <w:szCs w:val="24"/>
          <w:lang w:eastAsia="ru-RU"/>
        </w:rPr>
        <w:t xml:space="preserve"> осуществляется в течение 10 календарных дней с даты утверждения плана закупки или внесения в него изменений.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FB2F37">
        <w:rPr>
          <w:rFonts w:ascii="Times New Roman" w:eastAsia="Calibri" w:hAnsi="Times New Roman" w:cs="Times New Roman"/>
          <w:sz w:val="24"/>
          <w:szCs w:val="24"/>
          <w:lang w:eastAsia="ru-RU"/>
        </w:rPr>
        <w:t>единой информационной системе.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rPr>
      </w:pPr>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7" w:name="_Toc520127510"/>
      <w:bookmarkStart w:id="8" w:name="_Toc362000963"/>
      <w:r w:rsidRPr="00FB2F37">
        <w:rPr>
          <w:rFonts w:ascii="Times New Roman" w:eastAsia="Times New Roman" w:hAnsi="Times New Roman" w:cs="Times New Roman"/>
          <w:b/>
          <w:bCs/>
          <w:sz w:val="24"/>
          <w:szCs w:val="24"/>
          <w:lang w:eastAsia="x-none"/>
        </w:rPr>
        <w:t>Раздел 3.2</w:t>
      </w:r>
      <w:r w:rsidRPr="00FB2F37">
        <w:rPr>
          <w:rFonts w:ascii="Times New Roman" w:eastAsia="Times New Roman" w:hAnsi="Times New Roman" w:cs="Times New Roman"/>
          <w:b/>
          <w:bCs/>
          <w:sz w:val="24"/>
          <w:szCs w:val="24"/>
          <w:lang w:val="x-none" w:eastAsia="x-none"/>
        </w:rPr>
        <w:t>. Порядок формирования начальной (максимальной) цены договора</w:t>
      </w:r>
      <w:bookmarkEnd w:id="7"/>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3.2.1. Формирование начальной (максимальной) цены договора (далее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7A3C60" w:rsidRPr="00FB2F37" w:rsidRDefault="007A3C60" w:rsidP="00A46684">
      <w:pPr>
        <w:autoSpaceDE w:val="0"/>
        <w:autoSpaceDN w:val="0"/>
        <w:adjustRightInd w:val="0"/>
        <w:spacing w:after="0" w:line="240" w:lineRule="auto"/>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Положение о закупке заказчика должно содержать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272B99" w:rsidRPr="00FB2F37">
        <w:rPr>
          <w:rFonts w:ascii="Times New Roman" w:eastAsia="CIDFont+F3" w:hAnsi="Times New Roman" w:cs="Times New Roman"/>
          <w:sz w:val="24"/>
          <w:szCs w:val="24"/>
        </w:rPr>
        <w:t>.</w:t>
      </w:r>
    </w:p>
    <w:p w:rsidR="00272B99" w:rsidRPr="00FB2F37" w:rsidRDefault="00272B99"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Times New Roman" w:hAnsi="Times New Roman"/>
          <w:w w:val="105"/>
          <w:sz w:val="24"/>
          <w:szCs w:val="24"/>
        </w:rPr>
        <w:t>При</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установлении</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порядка</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обоснования</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НМЦД</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и</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color w:val="0C0C0C"/>
          <w:w w:val="105"/>
          <w:sz w:val="24"/>
          <w:szCs w:val="24"/>
        </w:rPr>
        <w:t xml:space="preserve">в </w:t>
      </w:r>
      <w:r w:rsidRPr="00FB2F37">
        <w:rPr>
          <w:rFonts w:ascii="Times New Roman" w:eastAsia="Times New Roman" w:hAnsi="Times New Roman"/>
          <w:w w:val="105"/>
          <w:sz w:val="24"/>
          <w:szCs w:val="24"/>
        </w:rPr>
        <w:t>предусмотренных</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Положением</w:t>
      </w:r>
      <w:r w:rsidRPr="00FB2F37">
        <w:rPr>
          <w:rFonts w:ascii="Times New Roman" w:eastAsia="Times New Roman" w:hAnsi="Times New Roman"/>
          <w:spacing w:val="69"/>
          <w:w w:val="105"/>
          <w:sz w:val="24"/>
          <w:szCs w:val="24"/>
        </w:rPr>
        <w:t xml:space="preserve"> </w:t>
      </w:r>
      <w:r w:rsidRPr="00FB2F37">
        <w:rPr>
          <w:rFonts w:ascii="Times New Roman" w:eastAsia="Times New Roman" w:hAnsi="Times New Roman"/>
          <w:w w:val="105"/>
          <w:sz w:val="24"/>
          <w:szCs w:val="24"/>
        </w:rPr>
        <w:t>о</w:t>
      </w:r>
      <w:r w:rsidRPr="00FB2F37">
        <w:rPr>
          <w:rFonts w:ascii="Times New Roman" w:eastAsia="Times New Roman" w:hAnsi="Times New Roman"/>
          <w:spacing w:val="47"/>
          <w:w w:val="105"/>
          <w:sz w:val="24"/>
          <w:szCs w:val="24"/>
        </w:rPr>
        <w:t xml:space="preserve"> </w:t>
      </w:r>
      <w:r w:rsidRPr="00FB2F37">
        <w:rPr>
          <w:rFonts w:ascii="Times New Roman" w:eastAsia="Times New Roman" w:hAnsi="Times New Roman"/>
          <w:w w:val="105"/>
          <w:sz w:val="24"/>
          <w:szCs w:val="24"/>
        </w:rPr>
        <w:t>закупке</w:t>
      </w:r>
      <w:r w:rsidRPr="00FB2F37">
        <w:rPr>
          <w:rFonts w:ascii="Times New Roman" w:eastAsia="Times New Roman" w:hAnsi="Times New Roman"/>
          <w:spacing w:val="63"/>
          <w:w w:val="105"/>
          <w:sz w:val="24"/>
          <w:szCs w:val="24"/>
        </w:rPr>
        <w:t xml:space="preserve"> </w:t>
      </w:r>
      <w:r w:rsidRPr="00FB2F37">
        <w:rPr>
          <w:rFonts w:ascii="Times New Roman" w:eastAsia="Times New Roman" w:hAnsi="Times New Roman"/>
          <w:w w:val="105"/>
          <w:sz w:val="24"/>
          <w:szCs w:val="24"/>
        </w:rPr>
        <w:t>случаях</w:t>
      </w:r>
      <w:r w:rsidRPr="00FB2F37">
        <w:rPr>
          <w:rFonts w:ascii="Times New Roman" w:eastAsia="Times New Roman" w:hAnsi="Times New Roman"/>
          <w:spacing w:val="65"/>
          <w:w w:val="105"/>
          <w:sz w:val="24"/>
          <w:szCs w:val="24"/>
        </w:rPr>
        <w:t xml:space="preserve"> </w:t>
      </w:r>
      <w:r w:rsidRPr="00FB2F37">
        <w:rPr>
          <w:rFonts w:ascii="Times New Roman" w:eastAsia="Times New Roman" w:hAnsi="Times New Roman"/>
          <w:w w:val="105"/>
          <w:sz w:val="24"/>
          <w:szCs w:val="24"/>
        </w:rPr>
        <w:t>цены</w:t>
      </w:r>
      <w:r w:rsidRPr="00FB2F37">
        <w:rPr>
          <w:rFonts w:ascii="Times New Roman" w:eastAsia="Times New Roman" w:hAnsi="Times New Roman"/>
          <w:spacing w:val="59"/>
          <w:w w:val="105"/>
          <w:sz w:val="24"/>
          <w:szCs w:val="24"/>
        </w:rPr>
        <w:t xml:space="preserve"> </w:t>
      </w:r>
      <w:r w:rsidRPr="00FB2F37">
        <w:rPr>
          <w:rFonts w:ascii="Times New Roman" w:eastAsia="Times New Roman" w:hAnsi="Times New Roman"/>
          <w:w w:val="105"/>
          <w:sz w:val="24"/>
          <w:szCs w:val="24"/>
        </w:rPr>
        <w:t>договора,</w:t>
      </w:r>
      <w:r w:rsidRPr="00FB2F37">
        <w:rPr>
          <w:rFonts w:ascii="Times New Roman" w:eastAsia="Times New Roman" w:hAnsi="Times New Roman"/>
          <w:spacing w:val="71"/>
          <w:w w:val="105"/>
          <w:sz w:val="24"/>
          <w:szCs w:val="24"/>
        </w:rPr>
        <w:t xml:space="preserve"> </w:t>
      </w:r>
      <w:r w:rsidRPr="00FB2F37">
        <w:rPr>
          <w:rFonts w:ascii="Times New Roman" w:eastAsia="Times New Roman" w:hAnsi="Times New Roman"/>
          <w:w w:val="105"/>
          <w:sz w:val="24"/>
          <w:szCs w:val="24"/>
        </w:rPr>
        <w:t>заключаемого</w:t>
      </w:r>
      <w:r w:rsidRPr="00FB2F37">
        <w:rPr>
          <w:rFonts w:ascii="Times New Roman" w:eastAsia="Times New Roman" w:hAnsi="Times New Roman"/>
          <w:spacing w:val="71"/>
          <w:w w:val="105"/>
          <w:sz w:val="24"/>
          <w:szCs w:val="24"/>
        </w:rPr>
        <w:t xml:space="preserve"> </w:t>
      </w:r>
      <w:r w:rsidRPr="00FB2F37">
        <w:rPr>
          <w:rFonts w:ascii="Times New Roman" w:eastAsia="Times New Roman" w:hAnsi="Times New Roman"/>
          <w:w w:val="105"/>
          <w:sz w:val="24"/>
          <w:szCs w:val="24"/>
        </w:rPr>
        <w:t>с</w:t>
      </w:r>
      <w:r w:rsidRPr="00FB2F37">
        <w:t xml:space="preserve"> </w:t>
      </w:r>
      <w:r w:rsidRPr="00FB2F37">
        <w:rPr>
          <w:rFonts w:ascii="Times New Roman" w:eastAsia="Times New Roman" w:hAnsi="Times New Roman"/>
          <w:w w:val="105"/>
          <w:sz w:val="24"/>
          <w:szCs w:val="24"/>
        </w:rPr>
        <w:t xml:space="preserve">единственным поставщиков </w:t>
      </w:r>
      <w:r w:rsidRPr="00FB2F37">
        <w:rPr>
          <w:rFonts w:ascii="Times New Roman" w:eastAsia="Times New Roman" w:hAnsi="Times New Roman"/>
          <w:w w:val="105"/>
          <w:sz w:val="24"/>
          <w:szCs w:val="24"/>
        </w:rPr>
        <w:lastRenderedPageBreak/>
        <w:t>(подрядчиком, исполнителем), включая порядок определения формулы цены, заказчик вправе руководствоваться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поставщиков (подрядчиком, исполнителем).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метод сопоставимых рыночных цен (анализ рынка);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тарифный метод;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 проектно-сметный метод;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4) нормативный метод;</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5) затратный метод.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9E6E45" w:rsidRPr="00FB2F37" w:rsidRDefault="009E6E45" w:rsidP="009E6E4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НМЦД методом сопоставимых рыночных цен (анализа рынка) определяется по формуле:</w:t>
      </w:r>
    </w:p>
    <w:p w:rsidR="009E6E45" w:rsidRPr="00FB2F37" w:rsidRDefault="009E6E45" w:rsidP="009E6E45">
      <w:pPr>
        <w:autoSpaceDE w:val="0"/>
        <w:autoSpaceDN w:val="0"/>
        <w:adjustRightInd w:val="0"/>
        <w:spacing w:after="0"/>
        <w:jc w:val="center"/>
        <w:rPr>
          <w:rFonts w:ascii="Times New Roman" w:eastAsia="CIDFont+F3" w:hAnsi="Times New Roman" w:cs="Times New Roman"/>
          <w:sz w:val="24"/>
          <w:szCs w:val="24"/>
        </w:rPr>
      </w:pPr>
      <w:r w:rsidRPr="00FB2F37">
        <w:rPr>
          <w:rFonts w:ascii="Times New Roman" w:eastAsia="Calibri" w:hAnsi="Times New Roman" w:cs="Times New Roman"/>
          <w:noProof/>
          <w:sz w:val="24"/>
          <w:szCs w:val="24"/>
          <w:lang w:eastAsia="ru-RU"/>
        </w:rPr>
        <w:drawing>
          <wp:inline distT="0" distB="0" distL="0" distR="0" wp14:anchorId="3B9F3A6F" wp14:editId="6691902F">
            <wp:extent cx="2103755" cy="518160"/>
            <wp:effectExtent l="0" t="0" r="0" b="0"/>
            <wp:docPr id="11" name="Рисунок 11" descr="Рисунок 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32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5" cy="518160"/>
                    </a:xfrm>
                    <a:prstGeom prst="rect">
                      <a:avLst/>
                    </a:prstGeom>
                    <a:noFill/>
                    <a:ln>
                      <a:noFill/>
                    </a:ln>
                  </pic:spPr>
                </pic:pic>
              </a:graphicData>
            </a:graphic>
          </wp:inline>
        </w:drawing>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где:</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НМЦК</w:t>
      </w:r>
      <w:r w:rsidRPr="00FB2F37">
        <w:rPr>
          <w:rFonts w:ascii="Times New Roman" w:eastAsia="CIDFont+F3" w:hAnsi="Times New Roman" w:cs="Times New Roman"/>
          <w:sz w:val="24"/>
          <w:szCs w:val="24"/>
          <w:vertAlign w:val="superscript"/>
        </w:rPr>
        <w:t>рын</w:t>
      </w:r>
      <w:r w:rsidRPr="00FB2F37">
        <w:rPr>
          <w:rFonts w:ascii="Times New Roman" w:eastAsia="CIDFont+F3" w:hAnsi="Times New Roman" w:cs="Times New Roman"/>
          <w:sz w:val="24"/>
          <w:szCs w:val="24"/>
        </w:rPr>
        <w:t xml:space="preserve"> - НМЦД, определяемая методом сопоставимых рыночных цен (анализа</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рынка);</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v - количество (объем) закупаемого товара (работы, услуги);</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n - количество значений, используемых в расчете;</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i - номер источника ценовой информации;</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цi - цена единицы товара, работы, услуги, представленная в источнике с номером i,</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скорректированная с учетом коэффициентов (индексов), применяемых для пересчета цен</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товаров, работ, услуг с учетом различий в характеристиках товаров, коммерческих и (или)</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финансовых условий поставок товаров, выполнения работ, оказания услуг, определяемых в соответствии со следующими требованиями:</w:t>
      </w:r>
    </w:p>
    <w:p w:rsidR="009E6E45" w:rsidRPr="00FB2F37" w:rsidRDefault="009E6E45" w:rsidP="009E6E4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НМЦД. С помощью указанных коэффициентов в том числе могут быть учтены следующие условия:</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9" w:name="dst100086"/>
      <w:bookmarkEnd w:id="9"/>
      <w:r w:rsidRPr="00FB2F37">
        <w:rPr>
          <w:rFonts w:ascii="Times New Roman" w:eastAsia="CIDFont+F3" w:hAnsi="Times New Roman" w:cs="Times New Roman"/>
          <w:sz w:val="24"/>
          <w:szCs w:val="24"/>
          <w:lang w:eastAsia="ru-RU"/>
        </w:rPr>
        <w:t>срок исполнения договора;</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0" w:name="dst100087"/>
      <w:bookmarkEnd w:id="10"/>
      <w:r w:rsidRPr="00FB2F37">
        <w:rPr>
          <w:rFonts w:ascii="Times New Roman" w:eastAsia="CIDFont+F3" w:hAnsi="Times New Roman" w:cs="Times New Roman"/>
          <w:sz w:val="24"/>
          <w:szCs w:val="24"/>
          <w:lang w:eastAsia="ru-RU"/>
        </w:rPr>
        <w:t>количество товара, объем работ, услуг;</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1" w:name="dst100088"/>
      <w:bookmarkEnd w:id="11"/>
      <w:r w:rsidRPr="00FB2F37">
        <w:rPr>
          <w:rFonts w:ascii="Times New Roman" w:eastAsia="CIDFont+F3" w:hAnsi="Times New Roman" w:cs="Times New Roman"/>
          <w:sz w:val="24"/>
          <w:szCs w:val="24"/>
          <w:lang w:eastAsia="ru-RU"/>
        </w:rPr>
        <w:t>наличие и размер аванса по договору;</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2" w:name="dst100089"/>
      <w:bookmarkEnd w:id="12"/>
      <w:r w:rsidRPr="00FB2F37">
        <w:rPr>
          <w:rFonts w:ascii="Times New Roman" w:eastAsia="CIDFont+F3" w:hAnsi="Times New Roman" w:cs="Times New Roman"/>
          <w:sz w:val="24"/>
          <w:szCs w:val="24"/>
          <w:lang w:eastAsia="ru-RU"/>
        </w:rPr>
        <w:t>место поставки;</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3" w:name="dst100090"/>
      <w:bookmarkEnd w:id="13"/>
      <w:r w:rsidRPr="00FB2F37">
        <w:rPr>
          <w:rFonts w:ascii="Times New Roman" w:eastAsia="CIDFont+F3" w:hAnsi="Times New Roman" w:cs="Times New Roman"/>
          <w:sz w:val="24"/>
          <w:szCs w:val="24"/>
          <w:lang w:eastAsia="ru-RU"/>
        </w:rPr>
        <w:t>срок и объем гарантии качества;</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4" w:name="dst100091"/>
      <w:bookmarkEnd w:id="14"/>
      <w:r w:rsidRPr="00FB2F37">
        <w:rPr>
          <w:rFonts w:ascii="Times New Roman" w:eastAsia="CIDFont+F3" w:hAnsi="Times New Roman" w:cs="Times New Roman"/>
          <w:sz w:val="24"/>
          <w:szCs w:val="24"/>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5" w:name="dst100092"/>
      <w:bookmarkEnd w:id="15"/>
      <w:r w:rsidRPr="00FB2F37">
        <w:rPr>
          <w:rFonts w:ascii="Times New Roman" w:eastAsia="CIDFont+F3" w:hAnsi="Times New Roman" w:cs="Times New Roman"/>
          <w:sz w:val="24"/>
          <w:szCs w:val="24"/>
          <w:lang w:eastAsia="ru-RU"/>
        </w:rPr>
        <w:lastRenderedPageBreak/>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6" w:name="dst100093"/>
      <w:bookmarkEnd w:id="16"/>
      <w:r w:rsidRPr="00FB2F37">
        <w:rPr>
          <w:rFonts w:ascii="Times New Roman" w:eastAsia="CIDFont+F3" w:hAnsi="Times New Roman" w:cs="Times New Roman"/>
          <w:sz w:val="24"/>
          <w:szCs w:val="24"/>
          <w:lang w:eastAsia="ru-RU"/>
        </w:rPr>
        <w:t>размер обеспечения исполнения договора;</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7" w:name="dst100094"/>
      <w:bookmarkStart w:id="18" w:name="dst100095"/>
      <w:bookmarkEnd w:id="17"/>
      <w:bookmarkEnd w:id="18"/>
      <w:r w:rsidRPr="00FB2F37">
        <w:rPr>
          <w:rFonts w:ascii="Times New Roman" w:eastAsia="CIDFont+F3" w:hAnsi="Times New Roman" w:cs="Times New Roman"/>
          <w:sz w:val="24"/>
          <w:szCs w:val="24"/>
          <w:lang w:eastAsia="ru-RU"/>
        </w:rPr>
        <w:t>изменение в налогообложении;</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19" w:name="dst100096"/>
      <w:bookmarkEnd w:id="19"/>
      <w:r w:rsidRPr="00FB2F37">
        <w:rPr>
          <w:rFonts w:ascii="Times New Roman" w:eastAsia="CIDFont+F3" w:hAnsi="Times New Roman" w:cs="Times New Roman"/>
          <w:sz w:val="24"/>
          <w:szCs w:val="24"/>
          <w:lang w:eastAsia="ru-RU"/>
        </w:rPr>
        <w:t>масштабность выполнения работ, оказания услуг;</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20" w:name="dst100097"/>
      <w:bookmarkEnd w:id="20"/>
      <w:r w:rsidRPr="00FB2F37">
        <w:rPr>
          <w:rFonts w:ascii="Times New Roman" w:eastAsia="CIDFont+F3" w:hAnsi="Times New Roman" w:cs="Times New Roman"/>
          <w:sz w:val="24"/>
          <w:szCs w:val="24"/>
          <w:lang w:eastAsia="ru-RU"/>
        </w:rPr>
        <w:t>изменение валютных курсов (для закупок импортной продукции);</w:t>
      </w:r>
    </w:p>
    <w:p w:rsidR="009E6E45" w:rsidRPr="00FB2F37" w:rsidRDefault="009E6E45" w:rsidP="009E6E45">
      <w:pPr>
        <w:numPr>
          <w:ilvl w:val="0"/>
          <w:numId w:val="5"/>
        </w:numPr>
        <w:autoSpaceDE w:val="0"/>
        <w:autoSpaceDN w:val="0"/>
        <w:adjustRightInd w:val="0"/>
        <w:snapToGrid w:val="0"/>
        <w:spacing w:after="0" w:line="240" w:lineRule="auto"/>
        <w:contextualSpacing/>
        <w:jc w:val="both"/>
        <w:rPr>
          <w:rFonts w:ascii="Times New Roman" w:eastAsia="CIDFont+F3" w:hAnsi="Times New Roman" w:cs="Times New Roman"/>
          <w:sz w:val="24"/>
          <w:szCs w:val="24"/>
          <w:lang w:eastAsia="ru-RU"/>
        </w:rPr>
      </w:pPr>
      <w:bookmarkStart w:id="21" w:name="dst100098"/>
      <w:bookmarkEnd w:id="21"/>
      <w:r w:rsidRPr="00FB2F37">
        <w:rPr>
          <w:rFonts w:ascii="Times New Roman" w:eastAsia="CIDFont+F3" w:hAnsi="Times New Roman" w:cs="Times New Roman"/>
          <w:sz w:val="24"/>
          <w:szCs w:val="24"/>
          <w:lang w:eastAsia="ru-RU"/>
        </w:rPr>
        <w:t>изменение таможенных пошлин.</w:t>
      </w:r>
    </w:p>
    <w:p w:rsidR="009E6E45" w:rsidRPr="00FB2F37" w:rsidRDefault="009E6E45" w:rsidP="009E6E4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alibri" w:hAnsi="Times New Roman" w:cs="Times New Roman"/>
          <w:noProof/>
          <w:sz w:val="24"/>
          <w:szCs w:val="24"/>
          <w:lang w:eastAsia="ru-RU"/>
        </w:rPr>
        <w:drawing>
          <wp:inline distT="0" distB="0" distL="0" distR="0" wp14:anchorId="79554F6F" wp14:editId="58D558E6">
            <wp:extent cx="2905125" cy="622935"/>
            <wp:effectExtent l="0" t="0" r="9525" b="5715"/>
            <wp:docPr id="12" name="Рисунок 12" descr="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32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622935"/>
                    </a:xfrm>
                    <a:prstGeom prst="rect">
                      <a:avLst/>
                    </a:prstGeom>
                    <a:noFill/>
                    <a:ln>
                      <a:noFill/>
                    </a:ln>
                  </pic:spPr>
                </pic:pic>
              </a:graphicData>
            </a:graphic>
          </wp:inline>
        </w:drawing>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где:</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bookmarkStart w:id="22" w:name="dst100102"/>
      <w:bookmarkEnd w:id="22"/>
      <w:r w:rsidRPr="00FB2F37">
        <w:rPr>
          <w:rFonts w:ascii="Times New Roman" w:eastAsia="CIDFont+F3" w:hAnsi="Times New Roman" w:cs="Times New Roman"/>
          <w:noProof/>
          <w:sz w:val="24"/>
          <w:szCs w:val="24"/>
          <w:lang w:eastAsia="ru-RU"/>
        </w:rPr>
        <w:drawing>
          <wp:inline distT="0" distB="0" distL="0" distR="0" wp14:anchorId="0BC047E6" wp14:editId="6A92FBF3">
            <wp:extent cx="291465" cy="267335"/>
            <wp:effectExtent l="0" t="0" r="0" b="0"/>
            <wp:docPr id="13" name="Рисунок 13" descr="Рисунок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унок 327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 cy="267335"/>
                    </a:xfrm>
                    <a:prstGeom prst="rect">
                      <a:avLst/>
                    </a:prstGeom>
                    <a:noFill/>
                    <a:ln>
                      <a:noFill/>
                    </a:ln>
                  </pic:spPr>
                </pic:pic>
              </a:graphicData>
            </a:graphic>
          </wp:inline>
        </w:drawing>
      </w:r>
      <w:r w:rsidRPr="00FB2F37">
        <w:rPr>
          <w:rFonts w:ascii="Times New Roman" w:eastAsia="CIDFont+F3" w:hAnsi="Times New Roman" w:cs="Times New Roman"/>
          <w:sz w:val="24"/>
          <w:szCs w:val="24"/>
        </w:rPr>
        <w:t> - коэффициент для пересчета цен прошлых периодов к текущему уровню цен;</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bookmarkStart w:id="23" w:name="dst100103"/>
      <w:bookmarkEnd w:id="23"/>
      <w:r w:rsidRPr="00FB2F37">
        <w:rPr>
          <w:rFonts w:ascii="Times New Roman" w:eastAsia="CIDFont+F3" w:hAnsi="Times New Roman" w:cs="Times New Roman"/>
          <w:noProof/>
          <w:sz w:val="24"/>
          <w:szCs w:val="24"/>
          <w:lang w:eastAsia="ru-RU"/>
        </w:rPr>
        <w:drawing>
          <wp:inline distT="0" distB="0" distL="0" distR="0" wp14:anchorId="23D8785D" wp14:editId="428E4E85">
            <wp:extent cx="250825" cy="259080"/>
            <wp:effectExtent l="0" t="0" r="0" b="7620"/>
            <wp:docPr id="14" name="Рисунок 14" descr="Рисунок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327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825" cy="259080"/>
                    </a:xfrm>
                    <a:prstGeom prst="rect">
                      <a:avLst/>
                    </a:prstGeom>
                    <a:noFill/>
                    <a:ln>
                      <a:noFill/>
                    </a:ln>
                  </pic:spPr>
                </pic:pic>
              </a:graphicData>
            </a:graphic>
          </wp:inline>
        </w:drawing>
      </w:r>
      <w:r w:rsidRPr="00FB2F37">
        <w:rPr>
          <w:rFonts w:ascii="Times New Roman" w:eastAsia="CIDFont+F3" w:hAnsi="Times New Roman" w:cs="Times New Roman"/>
          <w:sz w:val="24"/>
          <w:szCs w:val="24"/>
        </w:rPr>
        <w:t> - срок формирования ценовой информации, используемой для расчета;</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bookmarkStart w:id="24" w:name="dst100104"/>
      <w:bookmarkEnd w:id="24"/>
      <w:r w:rsidRPr="00FB2F37">
        <w:rPr>
          <w:rFonts w:ascii="Times New Roman" w:eastAsia="CIDFont+F3" w:hAnsi="Times New Roman" w:cs="Times New Roman"/>
          <w:b/>
          <w:i/>
          <w:sz w:val="24"/>
          <w:szCs w:val="24"/>
        </w:rPr>
        <w:t>t</w:t>
      </w:r>
      <w:r w:rsidRPr="00FB2F37">
        <w:rPr>
          <w:rFonts w:ascii="Times New Roman" w:eastAsia="CIDFont+F3" w:hAnsi="Times New Roman" w:cs="Times New Roman"/>
          <w:sz w:val="24"/>
          <w:szCs w:val="24"/>
        </w:rPr>
        <w:t xml:space="preserve"> - месяц проведения расчетов НМЦК;</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bookmarkStart w:id="25" w:name="dst100105"/>
      <w:bookmarkEnd w:id="25"/>
      <w:r w:rsidRPr="00FB2F37">
        <w:rPr>
          <w:rFonts w:ascii="Times New Roman" w:eastAsia="CIDFont+F3" w:hAnsi="Times New Roman" w:cs="Times New Roman"/>
          <w:noProof/>
          <w:sz w:val="24"/>
          <w:szCs w:val="24"/>
          <w:lang w:eastAsia="ru-RU"/>
        </w:rPr>
        <w:drawing>
          <wp:inline distT="0" distB="0" distL="0" distR="0" wp14:anchorId="686709C6" wp14:editId="53EED961">
            <wp:extent cx="574675" cy="291465"/>
            <wp:effectExtent l="0" t="0" r="0" b="0"/>
            <wp:docPr id="15" name="Рисунок 15" descr="Рисунок 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327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75" cy="291465"/>
                    </a:xfrm>
                    <a:prstGeom prst="rect">
                      <a:avLst/>
                    </a:prstGeom>
                    <a:noFill/>
                    <a:ln>
                      <a:noFill/>
                    </a:ln>
                  </pic:spPr>
                </pic:pic>
              </a:graphicData>
            </a:graphic>
          </wp:inline>
        </w:drawing>
      </w:r>
      <w:r w:rsidRPr="00FB2F37">
        <w:rPr>
          <w:rFonts w:ascii="Times New Roman" w:eastAsia="CIDFont+F3" w:hAnsi="Times New Roman" w:cs="Times New Roman"/>
          <w:sz w:val="24"/>
          <w:szCs w:val="24"/>
        </w:rPr>
        <w:t> - </w:t>
      </w:r>
      <w:hyperlink r:id="rId15" w:anchor="dst0" w:history="1">
        <w:r w:rsidRPr="00FB2F37">
          <w:rPr>
            <w:rFonts w:ascii="Times New Roman" w:eastAsia="CIDFont+F3" w:hAnsi="Times New Roman" w:cs="Times New Roman"/>
            <w:color w:val="0000FF"/>
            <w:sz w:val="24"/>
            <w:szCs w:val="24"/>
            <w:u w:val="single"/>
          </w:rPr>
          <w:t>индекс</w:t>
        </w:r>
      </w:hyperlink>
      <w:r w:rsidRPr="00FB2F37">
        <w:rPr>
          <w:rFonts w:ascii="Times New Roman" w:eastAsia="CIDFont+F3" w:hAnsi="Times New Roman" w:cs="Times New Roman"/>
          <w:sz w:val="24"/>
          <w:szCs w:val="24"/>
        </w:rPr>
        <w:t> потребительских цен на месяц в процентах к предыдущему месяцу, соответствующий месяцу в интервале от </w:t>
      </w:r>
      <w:r w:rsidRPr="00FB2F37">
        <w:rPr>
          <w:rFonts w:ascii="Times New Roman" w:eastAsia="CIDFont+F3" w:hAnsi="Times New Roman" w:cs="Times New Roman"/>
          <w:noProof/>
          <w:sz w:val="24"/>
          <w:szCs w:val="24"/>
          <w:lang w:eastAsia="ru-RU"/>
        </w:rPr>
        <w:drawing>
          <wp:inline distT="0" distB="0" distL="0" distR="0" wp14:anchorId="0D164006" wp14:editId="29A2DB3B">
            <wp:extent cx="250825" cy="259080"/>
            <wp:effectExtent l="0" t="0" r="0" b="7620"/>
            <wp:docPr id="16" name="Рисунок 16" descr="Рисунок 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327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825" cy="259080"/>
                    </a:xfrm>
                    <a:prstGeom prst="rect">
                      <a:avLst/>
                    </a:prstGeom>
                    <a:noFill/>
                    <a:ln>
                      <a:noFill/>
                    </a:ln>
                  </pic:spPr>
                </pic:pic>
              </a:graphicData>
            </a:graphic>
          </wp:inline>
        </w:drawing>
      </w:r>
      <w:r w:rsidRPr="00FB2F37">
        <w:rPr>
          <w:rFonts w:ascii="Times New Roman" w:eastAsia="CIDFont+F3" w:hAnsi="Times New Roman" w:cs="Times New Roman"/>
          <w:sz w:val="24"/>
          <w:szCs w:val="24"/>
        </w:rPr>
        <w:t xml:space="preserve"> до </w:t>
      </w:r>
      <w:r w:rsidRPr="00FB2F37">
        <w:rPr>
          <w:rFonts w:ascii="Times New Roman" w:eastAsia="CIDFont+F3" w:hAnsi="Times New Roman" w:cs="Times New Roman"/>
          <w:b/>
          <w:i/>
          <w:sz w:val="24"/>
          <w:szCs w:val="24"/>
        </w:rPr>
        <w:t>t</w:t>
      </w:r>
      <w:r w:rsidRPr="00FB2F37">
        <w:rPr>
          <w:rFonts w:ascii="Times New Roman" w:eastAsia="CIDFont+F3" w:hAnsi="Times New Roman" w:cs="Times New Roman"/>
          <w:sz w:val="24"/>
          <w:szCs w:val="24"/>
        </w:rPr>
        <w:t xml:space="preserve"> включительно, установленный Федеральной службой государственной статистики (официальный сайт в сети "Интернет" </w:t>
      </w:r>
      <w:hyperlink r:id="rId16" w:tgtFrame="_blank" w:tooltip="Ссылка на ресурс www.gks.ru" w:history="1">
        <w:r w:rsidRPr="00FB2F37">
          <w:rPr>
            <w:rFonts w:ascii="Times New Roman" w:eastAsia="CIDFont+F3" w:hAnsi="Times New Roman" w:cs="Times New Roman"/>
            <w:color w:val="0000FF"/>
            <w:sz w:val="24"/>
            <w:szCs w:val="24"/>
            <w:u w:val="single"/>
          </w:rPr>
          <w:t>www.gks.ru</w:t>
        </w:r>
      </w:hyperlink>
      <w:r w:rsidRPr="00FB2F37">
        <w:rPr>
          <w:rFonts w:ascii="Times New Roman" w:eastAsia="CIDFont+F3" w:hAnsi="Times New Roman" w:cs="Times New Roman"/>
          <w:sz w:val="24"/>
          <w:szCs w:val="24"/>
        </w:rPr>
        <w:t>).</w:t>
      </w:r>
    </w:p>
    <w:p w:rsidR="00904A75" w:rsidRPr="00FB2F37" w:rsidRDefault="00904A75" w:rsidP="00904A7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904A75" w:rsidRPr="00FB2F37" w:rsidRDefault="00904A75" w:rsidP="00904A75">
      <w:pPr>
        <w:autoSpaceDE w:val="0"/>
        <w:autoSpaceDN w:val="0"/>
        <w:adjustRightInd w:val="0"/>
        <w:spacing w:after="0"/>
        <w:jc w:val="center"/>
        <w:rPr>
          <w:rFonts w:ascii="Times New Roman" w:eastAsia="Times New Roman" w:hAnsi="Times New Roman" w:cs="Times New Roman"/>
          <w:sz w:val="24"/>
          <w:szCs w:val="24"/>
          <w:shd w:val="clear" w:color="auto" w:fill="FFFFFF"/>
        </w:rPr>
      </w:pPr>
      <w:r w:rsidRPr="00FB2F37">
        <w:rPr>
          <w:rFonts w:ascii="Times New Roman" w:eastAsia="Calibri" w:hAnsi="Times New Roman" w:cs="Times New Roman"/>
          <w:noProof/>
          <w:sz w:val="24"/>
          <w:szCs w:val="24"/>
          <w:lang w:eastAsia="ru-RU"/>
        </w:rPr>
        <w:drawing>
          <wp:inline distT="0" distB="0" distL="0" distR="0" wp14:anchorId="4270BDE2" wp14:editId="7A315420">
            <wp:extent cx="1561465" cy="542290"/>
            <wp:effectExtent l="0" t="0" r="635" b="0"/>
            <wp:docPr id="23" name="Рисунок 23" descr="Рисунок 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унок 327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1465" cy="542290"/>
                    </a:xfrm>
                    <a:prstGeom prst="rect">
                      <a:avLst/>
                    </a:prstGeom>
                    <a:noFill/>
                    <a:ln>
                      <a:noFill/>
                    </a:ln>
                  </pic:spPr>
                </pic:pic>
              </a:graphicData>
            </a:graphic>
          </wp:inline>
        </w:drawing>
      </w:r>
      <w:r w:rsidRPr="00FB2F37">
        <w:rPr>
          <w:rFonts w:ascii="Times New Roman" w:eastAsia="Calibri" w:hAnsi="Times New Roman" w:cs="Times New Roman"/>
          <w:sz w:val="24"/>
          <w:szCs w:val="24"/>
          <w:shd w:val="clear" w:color="auto" w:fill="FFFFFF"/>
        </w:rPr>
        <w:t>,</w:t>
      </w:r>
    </w:p>
    <w:p w:rsidR="00904A75" w:rsidRPr="00FB2F37" w:rsidRDefault="00904A75" w:rsidP="00904A75">
      <w:pPr>
        <w:autoSpaceDE w:val="0"/>
        <w:autoSpaceDN w:val="0"/>
        <w:adjustRightInd w:val="0"/>
        <w:spacing w:after="0"/>
        <w:jc w:val="both"/>
        <w:rPr>
          <w:rFonts w:ascii="Times New Roman" w:eastAsia="Calibri" w:hAnsi="Times New Roman" w:cs="Times New Roman"/>
          <w:sz w:val="24"/>
          <w:szCs w:val="24"/>
          <w:shd w:val="clear" w:color="auto" w:fill="FFFFFF"/>
        </w:rPr>
      </w:pPr>
    </w:p>
    <w:p w:rsidR="00904A75" w:rsidRPr="00FB2F37" w:rsidRDefault="00904A75" w:rsidP="00904A7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где:</w:t>
      </w:r>
    </w:p>
    <w:p w:rsidR="00904A75" w:rsidRPr="00FB2F37" w:rsidRDefault="00904A75" w:rsidP="00904A75">
      <w:pPr>
        <w:autoSpaceDE w:val="0"/>
        <w:autoSpaceDN w:val="0"/>
        <w:adjustRightInd w:val="0"/>
        <w:spacing w:after="0"/>
        <w:jc w:val="both"/>
        <w:rPr>
          <w:rFonts w:ascii="Times New Roman" w:eastAsia="CIDFont+F3" w:hAnsi="Times New Roman" w:cs="Times New Roman"/>
          <w:sz w:val="24"/>
          <w:szCs w:val="24"/>
        </w:rPr>
      </w:pPr>
      <w:bookmarkStart w:id="26" w:name="dst100110"/>
      <w:bookmarkEnd w:id="26"/>
      <w:r w:rsidRPr="00FB2F37">
        <w:rPr>
          <w:rFonts w:ascii="Times New Roman" w:eastAsia="CIDFont+F3" w:hAnsi="Times New Roman" w:cs="Times New Roman"/>
          <w:sz w:val="24"/>
          <w:szCs w:val="24"/>
        </w:rPr>
        <w:t>V - коэффициент вариации;</w:t>
      </w:r>
    </w:p>
    <w:p w:rsidR="00904A75" w:rsidRPr="00FB2F37" w:rsidRDefault="00904A75" w:rsidP="00904A75">
      <w:pPr>
        <w:autoSpaceDE w:val="0"/>
        <w:autoSpaceDN w:val="0"/>
        <w:adjustRightInd w:val="0"/>
        <w:spacing w:after="0"/>
        <w:jc w:val="center"/>
        <w:rPr>
          <w:rFonts w:ascii="Times New Roman" w:eastAsia="CIDFont+F3" w:hAnsi="Times New Roman" w:cs="Times New Roman"/>
          <w:sz w:val="24"/>
          <w:szCs w:val="24"/>
        </w:rPr>
      </w:pPr>
      <w:bookmarkStart w:id="27" w:name="dst100111"/>
      <w:bookmarkEnd w:id="27"/>
      <w:r w:rsidRPr="00FB2F37">
        <w:rPr>
          <w:rFonts w:ascii="Times New Roman" w:eastAsia="CIDFont+F3" w:hAnsi="Times New Roman" w:cs="Times New Roman"/>
          <w:noProof/>
          <w:sz w:val="24"/>
          <w:szCs w:val="24"/>
          <w:lang w:eastAsia="ru-RU"/>
        </w:rPr>
        <w:drawing>
          <wp:inline distT="0" distB="0" distL="0" distR="0" wp14:anchorId="51754556" wp14:editId="1AF1DBDF">
            <wp:extent cx="2055495" cy="695960"/>
            <wp:effectExtent l="0" t="0" r="1905" b="8890"/>
            <wp:docPr id="24" name="Рисунок 24" descr="Рисунок 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унок 327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5495" cy="695960"/>
                    </a:xfrm>
                    <a:prstGeom prst="rect">
                      <a:avLst/>
                    </a:prstGeom>
                    <a:noFill/>
                    <a:ln>
                      <a:noFill/>
                    </a:ln>
                  </pic:spPr>
                </pic:pic>
              </a:graphicData>
            </a:graphic>
          </wp:inline>
        </w:drawing>
      </w:r>
      <w:r w:rsidRPr="00FB2F37">
        <w:rPr>
          <w:rFonts w:ascii="Times New Roman" w:eastAsia="CIDFont+F3" w:hAnsi="Times New Roman" w:cs="Times New Roman"/>
          <w:sz w:val="24"/>
          <w:szCs w:val="24"/>
        </w:rPr>
        <w:t>- среднее квадратичное отклонение;</w:t>
      </w:r>
    </w:p>
    <w:p w:rsidR="00904A75" w:rsidRPr="00FB2F37" w:rsidRDefault="00904A75" w:rsidP="00904A75">
      <w:pPr>
        <w:autoSpaceDE w:val="0"/>
        <w:autoSpaceDN w:val="0"/>
        <w:adjustRightInd w:val="0"/>
        <w:spacing w:after="0"/>
        <w:jc w:val="both"/>
        <w:rPr>
          <w:rFonts w:ascii="Times New Roman" w:eastAsia="CIDFont+F3" w:hAnsi="Times New Roman" w:cs="Times New Roman"/>
          <w:sz w:val="24"/>
          <w:szCs w:val="24"/>
        </w:rPr>
      </w:pPr>
      <w:bookmarkStart w:id="28" w:name="dst100112"/>
      <w:bookmarkEnd w:id="28"/>
      <w:r w:rsidRPr="00FB2F37">
        <w:rPr>
          <w:rFonts w:ascii="Times New Roman" w:eastAsia="CIDFont+F3" w:hAnsi="Times New Roman" w:cs="Times New Roman"/>
          <w:noProof/>
          <w:sz w:val="24"/>
          <w:szCs w:val="24"/>
          <w:lang w:eastAsia="ru-RU"/>
        </w:rPr>
        <w:drawing>
          <wp:inline distT="0" distB="0" distL="0" distR="0" wp14:anchorId="4B8CB581" wp14:editId="701BF83E">
            <wp:extent cx="202565" cy="291465"/>
            <wp:effectExtent l="0" t="0" r="6985" b="0"/>
            <wp:docPr id="25" name="Рисунок 25" descr="Рисунок 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унок 327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565" cy="291465"/>
                    </a:xfrm>
                    <a:prstGeom prst="rect">
                      <a:avLst/>
                    </a:prstGeom>
                    <a:noFill/>
                    <a:ln>
                      <a:noFill/>
                    </a:ln>
                  </pic:spPr>
                </pic:pic>
              </a:graphicData>
            </a:graphic>
          </wp:inline>
        </w:drawing>
      </w:r>
      <w:r w:rsidRPr="00FB2F37">
        <w:rPr>
          <w:rFonts w:ascii="Times New Roman" w:eastAsia="CIDFont+F3" w:hAnsi="Times New Roman" w:cs="Times New Roman"/>
          <w:sz w:val="24"/>
          <w:szCs w:val="24"/>
        </w:rPr>
        <w:t> - цена единицы товара, работы, услуги, указанная в источнике с номером i;</w:t>
      </w:r>
    </w:p>
    <w:p w:rsidR="00904A75" w:rsidRPr="00FB2F37" w:rsidRDefault="00904A75" w:rsidP="00904A75">
      <w:pPr>
        <w:autoSpaceDE w:val="0"/>
        <w:autoSpaceDN w:val="0"/>
        <w:adjustRightInd w:val="0"/>
        <w:spacing w:after="0"/>
        <w:jc w:val="both"/>
        <w:rPr>
          <w:rFonts w:ascii="Times New Roman" w:eastAsia="CIDFont+F3" w:hAnsi="Times New Roman" w:cs="Times New Roman"/>
          <w:sz w:val="24"/>
          <w:szCs w:val="24"/>
        </w:rPr>
      </w:pPr>
      <w:bookmarkStart w:id="29" w:name="dst100113"/>
      <w:bookmarkEnd w:id="29"/>
      <w:r w:rsidRPr="00FB2F37">
        <w:rPr>
          <w:rFonts w:ascii="Times New Roman" w:eastAsia="CIDFont+F3" w:hAnsi="Times New Roman" w:cs="Times New Roman"/>
          <w:b/>
          <w:i/>
          <w:sz w:val="24"/>
          <w:szCs w:val="24"/>
        </w:rPr>
        <w:t>&lt;ц&gt;</w:t>
      </w:r>
      <w:r w:rsidRPr="00FB2F37">
        <w:rPr>
          <w:rFonts w:ascii="Times New Roman" w:eastAsia="CIDFont+F3" w:hAnsi="Times New Roman" w:cs="Times New Roman"/>
          <w:sz w:val="24"/>
          <w:szCs w:val="24"/>
        </w:rPr>
        <w:t xml:space="preserve"> - средняя арифметическая величина цены единицы товара, работы, услуги;</w:t>
      </w:r>
    </w:p>
    <w:p w:rsidR="00904A75" w:rsidRPr="00FB2F37" w:rsidRDefault="00904A75" w:rsidP="00904A75">
      <w:pPr>
        <w:autoSpaceDE w:val="0"/>
        <w:autoSpaceDN w:val="0"/>
        <w:adjustRightInd w:val="0"/>
        <w:spacing w:after="0"/>
        <w:jc w:val="both"/>
        <w:rPr>
          <w:rFonts w:ascii="Times New Roman" w:eastAsia="CIDFont+F3" w:hAnsi="Times New Roman" w:cs="Times New Roman"/>
          <w:sz w:val="24"/>
          <w:szCs w:val="24"/>
        </w:rPr>
      </w:pPr>
      <w:bookmarkStart w:id="30" w:name="dst100114"/>
      <w:bookmarkEnd w:id="30"/>
      <w:r w:rsidRPr="00FB2F37">
        <w:rPr>
          <w:rFonts w:ascii="Times New Roman" w:eastAsia="CIDFont+F3" w:hAnsi="Times New Roman" w:cs="Times New Roman"/>
          <w:b/>
          <w:i/>
          <w:sz w:val="24"/>
          <w:szCs w:val="24"/>
        </w:rPr>
        <w:t>n</w:t>
      </w:r>
      <w:r w:rsidRPr="00FB2F37">
        <w:rPr>
          <w:rFonts w:ascii="Times New Roman" w:eastAsia="CIDFont+F3" w:hAnsi="Times New Roman" w:cs="Times New Roman"/>
          <w:sz w:val="24"/>
          <w:szCs w:val="24"/>
        </w:rPr>
        <w:t xml:space="preserve"> - количество значений, используемых в расчете.</w:t>
      </w:r>
    </w:p>
    <w:p w:rsidR="00904A75" w:rsidRPr="00FB2F37" w:rsidRDefault="00904A75" w:rsidP="00904A7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Коэффициент вариации может быть рассчитан с помощью стандартных функций табличных редакторов.</w:t>
      </w:r>
    </w:p>
    <w:p w:rsidR="00904A75" w:rsidRPr="00FB2F37" w:rsidRDefault="00904A75" w:rsidP="00904A7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 xml:space="preserve">Совокупность значений, используемых в расчете, при определении НМЦК считается неоднородной, если коэффициент вариации цены превышает 33%.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3.2.4. Идентичными товарами (работами, услугами) признаются: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3.2.5. Однородными товарами (работами, услугами) признаются: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 осуществляет сбор и анализ общедоступной ценовой информации, к которой относится в том числе: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 котировках на российских биржах и иностранных биржах;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 котировках на электронной площадке;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данные государственной статистической отчетности о ценах товаров, работ, услуг;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иные источники информации, в том числе общедоступные результаты изучения рынка.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3.2.7. Для расчета НМЦД не используется следующая ценовая информация: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полученная из анонимных источников;</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НМЦД тарифным методом определяется по формуле:</w:t>
      </w:r>
    </w:p>
    <w:p w:rsidR="009E6E45" w:rsidRPr="00FB2F37" w:rsidRDefault="009E6E45" w:rsidP="009E6E45">
      <w:pPr>
        <w:autoSpaceDE w:val="0"/>
        <w:autoSpaceDN w:val="0"/>
        <w:adjustRightInd w:val="0"/>
        <w:spacing w:after="0"/>
        <w:jc w:val="center"/>
        <w:rPr>
          <w:rFonts w:ascii="Times New Roman" w:eastAsia="CIDFont+F3" w:hAnsi="Times New Roman" w:cs="Times New Roman"/>
          <w:sz w:val="24"/>
          <w:szCs w:val="24"/>
        </w:rPr>
      </w:pPr>
      <w:r w:rsidRPr="00FB2F37">
        <w:rPr>
          <w:rFonts w:ascii="Times New Roman" w:eastAsia="Calibri" w:hAnsi="Times New Roman" w:cs="Times New Roman"/>
          <w:noProof/>
          <w:sz w:val="24"/>
          <w:szCs w:val="24"/>
          <w:lang w:eastAsia="ru-RU"/>
        </w:rPr>
        <w:drawing>
          <wp:inline distT="0" distB="0" distL="0" distR="0" wp14:anchorId="4AFAF464" wp14:editId="187E8269">
            <wp:extent cx="1699260" cy="323850"/>
            <wp:effectExtent l="0" t="0" r="0" b="0"/>
            <wp:docPr id="1" name="Рисунок 1" descr="Рисунок 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327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260" cy="323850"/>
                    </a:xfrm>
                    <a:prstGeom prst="rect">
                      <a:avLst/>
                    </a:prstGeom>
                    <a:noFill/>
                    <a:ln>
                      <a:noFill/>
                    </a:ln>
                  </pic:spPr>
                </pic:pic>
              </a:graphicData>
            </a:graphic>
          </wp:inline>
        </w:drawing>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где:</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НМЦК тариф</w:t>
      </w:r>
      <w:r w:rsidRPr="00FB2F37">
        <w:rPr>
          <w:rFonts w:ascii="Times New Roman" w:eastAsia="CIDFont+F3" w:hAnsi="Times New Roman" w:cs="Times New Roman"/>
          <w:sz w:val="24"/>
          <w:szCs w:val="24"/>
        </w:rPr>
        <w:t xml:space="preserve"> - НМЦД, определяемая тарифным методом;</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v</w:t>
      </w:r>
      <w:r w:rsidRPr="00FB2F37">
        <w:rPr>
          <w:rFonts w:ascii="Times New Roman" w:eastAsia="CIDFont+F3" w:hAnsi="Times New Roman" w:cs="Times New Roman"/>
          <w:sz w:val="24"/>
          <w:szCs w:val="24"/>
        </w:rPr>
        <w:t xml:space="preserve"> - количество (объем) закупаемого товара (работы, услуги);</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цтариф</w:t>
      </w:r>
      <w:r w:rsidRPr="00FB2F37">
        <w:rPr>
          <w:rFonts w:ascii="Times New Roman" w:eastAsia="CIDFont+F3"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
    <w:p w:rsidR="009E6E45" w:rsidRPr="00FB2F37" w:rsidRDefault="009E6E45" w:rsidP="009E6E4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Определение НМЦД нормативным методом рекомендуется осуществлять по формуле:</w:t>
      </w:r>
    </w:p>
    <w:p w:rsidR="009E6E45" w:rsidRPr="00FB2F37" w:rsidRDefault="009E6E45" w:rsidP="009E6E45">
      <w:pPr>
        <w:autoSpaceDE w:val="0"/>
        <w:autoSpaceDN w:val="0"/>
        <w:adjustRightInd w:val="0"/>
        <w:spacing w:after="0"/>
        <w:jc w:val="center"/>
        <w:rPr>
          <w:rFonts w:ascii="Times New Roman" w:eastAsia="CIDFont+F3" w:hAnsi="Times New Roman" w:cs="Times New Roman"/>
          <w:b/>
          <w:sz w:val="24"/>
          <w:szCs w:val="24"/>
        </w:rPr>
      </w:pPr>
      <w:r w:rsidRPr="00FB2F37">
        <w:rPr>
          <w:rFonts w:ascii="Times New Roman" w:eastAsia="CIDFont+F3" w:hAnsi="Times New Roman" w:cs="Times New Roman"/>
          <w:b/>
          <w:sz w:val="24"/>
          <w:szCs w:val="24"/>
        </w:rPr>
        <w:t>норм НМЦД = vцпред ,</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где:</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 xml:space="preserve">норм НМЦД </w:t>
      </w:r>
      <w:r w:rsidRPr="00FB2F37">
        <w:rPr>
          <w:rFonts w:ascii="Times New Roman" w:eastAsia="CIDFont+F3" w:hAnsi="Times New Roman" w:cs="Times New Roman"/>
          <w:sz w:val="24"/>
          <w:szCs w:val="24"/>
        </w:rPr>
        <w:t>- НМЦД, определяемая нормативным методом;</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v</w:t>
      </w:r>
      <w:r w:rsidRPr="00FB2F37">
        <w:rPr>
          <w:rFonts w:ascii="Times New Roman" w:eastAsia="CIDFont+F3" w:hAnsi="Times New Roman" w:cs="Times New Roman"/>
          <w:sz w:val="24"/>
          <w:szCs w:val="24"/>
        </w:rPr>
        <w:t xml:space="preserve"> - количество (объем) закупаемого товара (работы, услуги);</w:t>
      </w:r>
    </w:p>
    <w:p w:rsidR="009E6E45" w:rsidRPr="00FB2F37" w:rsidRDefault="009E6E45" w:rsidP="009E6E45">
      <w:pPr>
        <w:autoSpaceDE w:val="0"/>
        <w:autoSpaceDN w:val="0"/>
        <w:adjustRightInd w:val="0"/>
        <w:spacing w:after="0"/>
        <w:jc w:val="both"/>
        <w:rPr>
          <w:rFonts w:ascii="Times New Roman" w:eastAsia="CIDFont+F3" w:hAnsi="Times New Roman" w:cs="Times New Roman"/>
          <w:sz w:val="24"/>
          <w:szCs w:val="24"/>
        </w:rPr>
      </w:pPr>
      <w:r w:rsidRPr="00FB2F37">
        <w:rPr>
          <w:rFonts w:ascii="Times New Roman" w:eastAsia="CIDFont+F3" w:hAnsi="Times New Roman" w:cs="Times New Roman"/>
          <w:b/>
          <w:sz w:val="24"/>
          <w:szCs w:val="24"/>
        </w:rPr>
        <w:t>цпред</w:t>
      </w:r>
      <w:r w:rsidRPr="00FB2F37">
        <w:rPr>
          <w:rFonts w:ascii="Times New Roman" w:eastAsia="CIDFont+F3"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rsidR="009E6E45" w:rsidRPr="00FB2F37" w:rsidRDefault="009E6E45" w:rsidP="009E6E45">
      <w:pPr>
        <w:autoSpaceDE w:val="0"/>
        <w:autoSpaceDN w:val="0"/>
        <w:adjustRightInd w:val="0"/>
        <w:spacing w:after="0"/>
        <w:ind w:firstLine="709"/>
        <w:jc w:val="both"/>
        <w:rPr>
          <w:rFonts w:ascii="Times New Roman" w:eastAsia="CIDFont+F3" w:hAnsi="Times New Roman" w:cs="Times New Roman"/>
          <w:sz w:val="24"/>
          <w:szCs w:val="24"/>
        </w:rPr>
      </w:pPr>
      <w:r w:rsidRPr="00FB2F37">
        <w:rPr>
          <w:rFonts w:ascii="Times New Roman" w:eastAsia="CIDFont+F3" w:hAnsi="Times New Roman" w:cs="Times New Roman"/>
          <w:sz w:val="24"/>
          <w:szCs w:val="24"/>
        </w:rPr>
        <w:t>При определении НМЦД нормативным методом используется информация о предельных ценах товара, работы, услуги, размещенная в ЕИС.</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 xml:space="preserve">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3.2.2 Типового положения о закупке, заказчик вправе применить иные методы с обоснованием невозможности применения указанных методов.</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3.2.13. В расчет НМЦД, </w:t>
      </w:r>
      <w:r w:rsidRPr="00FB2F37">
        <w:rPr>
          <w:rFonts w:ascii="Times New Roman" w:eastAsia="Calibri" w:hAnsi="Times New Roman" w:cs="Times New Roman"/>
          <w:sz w:val="24"/>
          <w:szCs w:val="24"/>
          <w:lang w:eastAsia="ru-RU"/>
        </w:rPr>
        <w:t>цены договора, заключаемого с единственным поставщиком (подрядчиком, исполнителем),</w:t>
      </w:r>
      <w:r w:rsidRPr="00FB2F37">
        <w:rPr>
          <w:rFonts w:ascii="Times New Roman" w:eastAsia="Calibri" w:hAnsi="Times New Roman" w:cs="Times New Roman"/>
          <w:sz w:val="24"/>
          <w:szCs w:val="24"/>
        </w:rPr>
        <w:t xml:space="preserve"> включается уточнение о </w:t>
      </w:r>
      <w:r w:rsidRPr="00FB2F37">
        <w:rPr>
          <w:rFonts w:ascii="Times New Roman" w:eastAsia="Calibri" w:hAnsi="Times New Roman" w:cs="Times New Roman"/>
          <w:sz w:val="24"/>
          <w:szCs w:val="24"/>
          <w:lang w:eastAsia="ru-RU"/>
        </w:rPr>
        <w:t xml:space="preserve">налоге на добавленную стоимость (далее – НДС): с указанием </w:t>
      </w:r>
      <w:r w:rsidRPr="00FB2F37">
        <w:rPr>
          <w:rFonts w:ascii="Times New Roman" w:eastAsia="Calibri" w:hAnsi="Times New Roman" w:cs="Times New Roman"/>
          <w:sz w:val="24"/>
          <w:szCs w:val="24"/>
        </w:rPr>
        <w:t>размера НДС, либо товары, работы, услуги НДС не облагаются, либо расчет произведен без учета НДС.</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3.2.14. </w:t>
      </w:r>
      <w:r w:rsidRPr="00FB2F37">
        <w:rPr>
          <w:rFonts w:ascii="Times New Roman" w:eastAsia="Calibri" w:hAnsi="Times New Roman" w:cs="Times New Roman"/>
          <w:sz w:val="24"/>
          <w:szCs w:val="24"/>
          <w:lang w:eastAsia="ru-RU"/>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Типового положения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FB2F37">
        <w:rPr>
          <w:rFonts w:ascii="Times New Roman" w:eastAsia="Calibri" w:hAnsi="Times New Roman" w:cs="Times New Roman"/>
          <w:sz w:val="24"/>
          <w:szCs w:val="24"/>
          <w:lang w:eastAsia="ru-RU"/>
        </w:rPr>
        <w:t xml:space="preserve">В этом случае </w:t>
      </w:r>
      <w:r w:rsidRPr="00FB2F37">
        <w:rPr>
          <w:rFonts w:ascii="Times New Roman" w:eastAsia="Calibri" w:hAnsi="Times New Roman" w:cs="Times New Roman"/>
          <w:bCs/>
          <w:sz w:val="24"/>
          <w:szCs w:val="24"/>
          <w:lang w:eastAsia="ru-RU"/>
        </w:rPr>
        <w:t>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1A395B" w:rsidRPr="00FB2F37" w:rsidRDefault="001A395B" w:rsidP="001A395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B2F37">
        <w:rPr>
          <w:rFonts w:ascii="Times New Roman" w:eastAsia="Calibri" w:hAnsi="Times New Roman" w:cs="Times New Roman"/>
          <w:bCs/>
          <w:sz w:val="24"/>
          <w:szCs w:val="24"/>
          <w:lang w:eastAsia="ru-RU"/>
        </w:rPr>
        <w:t xml:space="preserve">3.2.15 </w:t>
      </w:r>
      <w:r w:rsidRPr="00FB2F37">
        <w:rPr>
          <w:rFonts w:ascii="Times New Roman" w:hAnsi="Times New Roman"/>
          <w:sz w:val="24"/>
          <w:szCs w:val="24"/>
        </w:rPr>
        <w:t>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1A395B" w:rsidRPr="00FB2F37" w:rsidRDefault="001A395B" w:rsidP="001A395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FB2F37">
        <w:rPr>
          <w:rFonts w:ascii="Times New Roman" w:hAnsi="Times New Roman"/>
          <w:sz w:val="24"/>
          <w:szCs w:val="24"/>
        </w:rPr>
        <w:t xml:space="preserve">Ц = </w:t>
      </w:r>
      <w:r w:rsidRPr="00FB2F37">
        <w:rPr>
          <w:rFonts w:ascii="Times New Roman" w:hAnsi="Times New Roman"/>
          <w:sz w:val="24"/>
          <w:szCs w:val="24"/>
          <w:lang w:val="en-US"/>
        </w:rPr>
        <w:t>V</w:t>
      </w:r>
      <w:r w:rsidRPr="00FB2F37">
        <w:rPr>
          <w:rFonts w:ascii="Times New Roman" w:hAnsi="Times New Roman"/>
          <w:sz w:val="24"/>
          <w:szCs w:val="24"/>
        </w:rPr>
        <w:t xml:space="preserve"> × Ц</w:t>
      </w:r>
      <w:r w:rsidRPr="00FB2F37">
        <w:rPr>
          <w:rFonts w:ascii="Times New Roman" w:hAnsi="Times New Roman"/>
          <w:sz w:val="24"/>
          <w:szCs w:val="24"/>
          <w:vertAlign w:val="subscript"/>
        </w:rPr>
        <w:t>ед</w:t>
      </w:r>
      <w:r w:rsidRPr="00FB2F37">
        <w:rPr>
          <w:rFonts w:ascii="Times New Roman" w:hAnsi="Times New Roman"/>
          <w:sz w:val="24"/>
          <w:szCs w:val="24"/>
        </w:rPr>
        <w:t>, где: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1A395B" w:rsidRPr="00FB2F37" w:rsidTr="001A395B">
        <w:tc>
          <w:tcPr>
            <w:tcW w:w="54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Ц</w:t>
            </w:r>
          </w:p>
        </w:tc>
        <w:tc>
          <w:tcPr>
            <w:tcW w:w="336"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w:t>
            </w:r>
          </w:p>
        </w:tc>
        <w:tc>
          <w:tcPr>
            <w:tcW w:w="869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 xml:space="preserve">сумма, подлежащая уплате заказчиком поставщику (исполнителю, подрядчику) </w:t>
            </w:r>
            <w:r w:rsidRPr="00FB2F37">
              <w:rPr>
                <w:rFonts w:ascii="Times New Roman" w:hAnsi="Times New Roman"/>
                <w:sz w:val="24"/>
                <w:szCs w:val="24"/>
              </w:rPr>
              <w:br/>
              <w:t>в ходе исполнения договора;</w:t>
            </w:r>
          </w:p>
        </w:tc>
      </w:tr>
      <w:tr w:rsidR="001A395B" w:rsidRPr="00FB2F37" w:rsidTr="001A395B">
        <w:tc>
          <w:tcPr>
            <w:tcW w:w="54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lang w:val="en-US"/>
              </w:rPr>
              <w:t>V</w:t>
            </w:r>
          </w:p>
        </w:tc>
        <w:tc>
          <w:tcPr>
            <w:tcW w:w="336"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w:t>
            </w:r>
          </w:p>
        </w:tc>
        <w:tc>
          <w:tcPr>
            <w:tcW w:w="869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объем поставленных товаров, выполненных работ, оказанных услуг в периоде поставки (выполнения работ, оказания услуг);</w:t>
            </w:r>
          </w:p>
        </w:tc>
      </w:tr>
      <w:tr w:rsidR="001A395B" w:rsidRPr="00FB2F37" w:rsidTr="001A395B">
        <w:tc>
          <w:tcPr>
            <w:tcW w:w="54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Ц</w:t>
            </w:r>
            <w:r w:rsidRPr="00FB2F37">
              <w:rPr>
                <w:rFonts w:ascii="Times New Roman" w:hAnsi="Times New Roman"/>
                <w:sz w:val="24"/>
                <w:szCs w:val="24"/>
                <w:vertAlign w:val="subscript"/>
              </w:rPr>
              <w:t>ед</w:t>
            </w:r>
          </w:p>
        </w:tc>
        <w:tc>
          <w:tcPr>
            <w:tcW w:w="336"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w:t>
            </w:r>
          </w:p>
        </w:tc>
        <w:tc>
          <w:tcPr>
            <w:tcW w:w="8692" w:type="dxa"/>
          </w:tcPr>
          <w:p w:rsidR="001A395B" w:rsidRPr="00FB2F37" w:rsidRDefault="001A395B" w:rsidP="001A395B">
            <w:pPr>
              <w:widowControl w:val="0"/>
              <w:tabs>
                <w:tab w:val="left" w:pos="851"/>
              </w:tabs>
              <w:autoSpaceDE w:val="0"/>
              <w:autoSpaceDN w:val="0"/>
              <w:adjustRightInd w:val="0"/>
              <w:rPr>
                <w:rFonts w:ascii="Times New Roman" w:hAnsi="Times New Roman"/>
                <w:sz w:val="24"/>
                <w:szCs w:val="24"/>
              </w:rPr>
            </w:pPr>
            <w:r w:rsidRPr="00FB2F37">
              <w:rPr>
                <w:rFonts w:ascii="Times New Roman" w:hAnsi="Times New Roman"/>
                <w:sz w:val="24"/>
                <w:szCs w:val="24"/>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1A395B" w:rsidRPr="00FB2F37" w:rsidRDefault="001A395B" w:rsidP="001A395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B2F37">
        <w:rPr>
          <w:rFonts w:ascii="Times New Roman" w:hAnsi="Times New Roman"/>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31" w:name="_Toc520127505"/>
      <w:r w:rsidRPr="00FB2F37">
        <w:rPr>
          <w:rFonts w:ascii="Times New Roman" w:eastAsia="Times New Roman" w:hAnsi="Times New Roman" w:cs="Times New Roman"/>
          <w:b/>
          <w:bCs/>
          <w:sz w:val="24"/>
          <w:szCs w:val="24"/>
          <w:lang w:eastAsia="x-none"/>
        </w:rPr>
        <w:t>Раздел 3.3</w:t>
      </w:r>
      <w:r w:rsidRPr="00FB2F37">
        <w:rPr>
          <w:rFonts w:ascii="Times New Roman" w:eastAsia="Times New Roman" w:hAnsi="Times New Roman" w:cs="Times New Roman"/>
          <w:b/>
          <w:bCs/>
          <w:sz w:val="24"/>
          <w:szCs w:val="24"/>
          <w:lang w:val="x-none" w:eastAsia="x-none"/>
        </w:rPr>
        <w:t>. Комиссия по осуществлению</w:t>
      </w:r>
      <w:r w:rsidRPr="00FB2F37">
        <w:rPr>
          <w:rFonts w:ascii="Times New Roman" w:eastAsia="Times New Roman" w:hAnsi="Times New Roman" w:cs="Times New Roman"/>
          <w:b/>
          <w:bCs/>
          <w:sz w:val="24"/>
          <w:szCs w:val="24"/>
          <w:lang w:eastAsia="x-none"/>
        </w:rPr>
        <w:t xml:space="preserve"> </w:t>
      </w:r>
      <w:r w:rsidRPr="00FB2F37">
        <w:rPr>
          <w:rFonts w:ascii="Times New Roman" w:eastAsia="Times New Roman" w:hAnsi="Times New Roman" w:cs="Times New Roman"/>
          <w:b/>
          <w:bCs/>
          <w:sz w:val="24"/>
          <w:szCs w:val="24"/>
          <w:lang w:val="x-none" w:eastAsia="ru-RU"/>
        </w:rPr>
        <w:t>конкурентных</w:t>
      </w:r>
      <w:r w:rsidRPr="00FB2F37">
        <w:rPr>
          <w:rFonts w:ascii="Times New Roman" w:eastAsia="Times New Roman" w:hAnsi="Times New Roman" w:cs="Times New Roman"/>
          <w:b/>
          <w:bCs/>
          <w:sz w:val="24"/>
          <w:szCs w:val="24"/>
          <w:lang w:val="x-none" w:eastAsia="x-none"/>
        </w:rPr>
        <w:t xml:space="preserve"> закупок</w:t>
      </w:r>
      <w:bookmarkEnd w:id="31"/>
      <w:r w:rsidRPr="00FB2F37">
        <w:rPr>
          <w:rFonts w:ascii="Times New Roman" w:eastAsia="Times New Roman" w:hAnsi="Times New Roman" w:cs="Times New Roman"/>
          <w:b/>
          <w:bCs/>
          <w:sz w:val="24"/>
          <w:szCs w:val="24"/>
          <w:lang w:eastAsia="x-none"/>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 xml:space="preserve">3.3.1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w:t>
      </w:r>
      <w:r w:rsidRPr="00FB2F37">
        <w:rPr>
          <w:rFonts w:ascii="Times New Roman" w:eastAsia="Calibri" w:hAnsi="Times New Roman" w:cs="Times New Roman"/>
          <w:sz w:val="24"/>
          <w:szCs w:val="24"/>
          <w:lang w:eastAsia="ru-RU"/>
        </w:rPr>
        <w:t xml:space="preserve">несколько </w:t>
      </w:r>
      <w:r w:rsidRPr="00FB2F37">
        <w:rPr>
          <w:rFonts w:ascii="Times New Roman" w:eastAsia="Calibri" w:hAnsi="Times New Roman" w:cs="Times New Roman"/>
          <w:sz w:val="24"/>
          <w:szCs w:val="24"/>
        </w:rPr>
        <w:t>комиссий по осуществлению конкурентных закупок</w:t>
      </w:r>
      <w:r w:rsidRPr="00FB2F37">
        <w:rPr>
          <w:rFonts w:ascii="Times New Roman" w:eastAsia="Calibri" w:hAnsi="Times New Roman" w:cs="Times New Roman"/>
          <w:sz w:val="24"/>
          <w:szCs w:val="24"/>
          <w:lang w:eastAsia="ru-RU"/>
        </w:rP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Calibri" w:hAnsi="Times New Roman" w:cs="Times New Roman"/>
          <w:sz w:val="24"/>
          <w:szCs w:val="24"/>
        </w:rPr>
        <w:t xml:space="preserve">3.3.2 </w:t>
      </w:r>
      <w:r w:rsidRPr="00FB2F37">
        <w:rPr>
          <w:rFonts w:ascii="Times New Roman" w:eastAsia="Times New Roman" w:hAnsi="Times New Roman" w:cs="Times New Roman"/>
          <w:sz w:val="24"/>
          <w:szCs w:val="24"/>
          <w:lang w:eastAsia="ru-RU"/>
        </w:rPr>
        <w:t xml:space="preserve">Порядок работы комиссий, </w:t>
      </w:r>
      <w:r w:rsidRPr="00FB2F37">
        <w:rPr>
          <w:rFonts w:ascii="Times New Roman" w:eastAsia="Calibri" w:hAnsi="Times New Roman" w:cs="Times New Roman"/>
          <w:sz w:val="24"/>
          <w:szCs w:val="24"/>
          <w:lang w:eastAsia="ru-RU"/>
        </w:rPr>
        <w:t>указанных в пункте 3.3.1 настоящего раздела настоящего положения о закупке</w:t>
      </w:r>
      <w:r w:rsidRPr="00FB2F37">
        <w:rPr>
          <w:rFonts w:ascii="Times New Roman" w:eastAsia="Calibri" w:hAnsi="Times New Roman" w:cs="Times New Roman"/>
          <w:sz w:val="24"/>
          <w:szCs w:val="24"/>
        </w:rPr>
        <w:t xml:space="preserve"> (далее – комиссия по осуществлению конкурентных закупок), </w:t>
      </w:r>
      <w:r w:rsidRPr="00FB2F37">
        <w:rPr>
          <w:rFonts w:ascii="Times New Roman" w:eastAsia="Calibri" w:hAnsi="Times New Roman" w:cs="Times New Roman"/>
          <w:sz w:val="24"/>
          <w:szCs w:val="24"/>
          <w:lang w:eastAsia="ru-RU"/>
        </w:rPr>
        <w:t>порядок утверждения и изменения состава комиссии</w:t>
      </w:r>
      <w:r w:rsidRPr="00FB2F37">
        <w:rPr>
          <w:rFonts w:ascii="Times New Roman" w:eastAsia="Calibri" w:hAnsi="Times New Roman" w:cs="Times New Roman"/>
          <w:sz w:val="24"/>
          <w:szCs w:val="24"/>
        </w:rPr>
        <w:t xml:space="preserve"> по осуществлению конкурентных закупок</w:t>
      </w:r>
      <w:r w:rsidRPr="00FB2F37">
        <w:rPr>
          <w:rFonts w:ascii="Times New Roman" w:eastAsia="Calibri" w:hAnsi="Times New Roman" w:cs="Times New Roman"/>
          <w:sz w:val="24"/>
          <w:szCs w:val="24"/>
          <w:lang w:eastAsia="ru-RU"/>
        </w:rPr>
        <w:t xml:space="preserve">, </w:t>
      </w:r>
      <w:r w:rsidRPr="00FB2F37">
        <w:rPr>
          <w:rFonts w:ascii="Times New Roman" w:eastAsia="Calibri" w:hAnsi="Times New Roman" w:cs="Times New Roman"/>
          <w:sz w:val="24"/>
          <w:szCs w:val="24"/>
        </w:rPr>
        <w:t xml:space="preserve">определение </w:t>
      </w:r>
      <w:r w:rsidRPr="00FB2F37">
        <w:rPr>
          <w:rFonts w:ascii="Times New Roman" w:eastAsia="Times New Roman" w:hAnsi="Times New Roman" w:cs="Times New Roman"/>
          <w:sz w:val="24"/>
          <w:szCs w:val="24"/>
          <w:lang w:eastAsia="ru-RU"/>
        </w:rPr>
        <w:t xml:space="preserve">персонального состава и председателя комиссии </w:t>
      </w:r>
      <w:r w:rsidRPr="00FB2F37">
        <w:rPr>
          <w:rFonts w:ascii="Times New Roman" w:eastAsia="Calibri" w:hAnsi="Times New Roman" w:cs="Times New Roman"/>
          <w:sz w:val="24"/>
          <w:szCs w:val="24"/>
        </w:rPr>
        <w:t>по осуществлению конкурентных закупок</w:t>
      </w:r>
      <w:r w:rsidRPr="00FB2F37">
        <w:rPr>
          <w:rFonts w:ascii="Times New Roman" w:eastAsia="Times New Roman" w:hAnsi="Times New Roman" w:cs="Times New Roman"/>
          <w:sz w:val="24"/>
          <w:szCs w:val="24"/>
          <w:lang w:eastAsia="ru-RU"/>
        </w:rPr>
        <w:t xml:space="preserve"> утверждается локальным нормативным актом заказчика до размещения </w:t>
      </w:r>
      <w:r w:rsidRPr="00FB2F37">
        <w:rPr>
          <w:rFonts w:ascii="Times New Roman" w:eastAsia="Calibri" w:hAnsi="Times New Roman" w:cs="Times New Roman"/>
          <w:sz w:val="24"/>
          <w:szCs w:val="24"/>
          <w:lang w:eastAsia="ru-RU"/>
        </w:rPr>
        <w:t xml:space="preserve">в единой информационной системе </w:t>
      </w:r>
      <w:r w:rsidRPr="00FB2F37">
        <w:rPr>
          <w:rFonts w:ascii="Times New Roman" w:eastAsia="Times New Roman" w:hAnsi="Times New Roman" w:cs="Times New Roman"/>
          <w:sz w:val="24"/>
          <w:szCs w:val="24"/>
          <w:lang w:eastAsia="ru-RU"/>
        </w:rPr>
        <w:t xml:space="preserve">извещения об осуществлении конкурентной закупки и документации о конкурентной закупке или до направления приглашений принять участие в закрытых закупках.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3.3.3 </w:t>
      </w:r>
      <w:r w:rsidRPr="00FB2F37">
        <w:rPr>
          <w:rFonts w:ascii="Times New Roman" w:eastAsia="Calibri" w:hAnsi="Times New Roman" w:cs="Times New Roman"/>
          <w:sz w:val="24"/>
          <w:szCs w:val="24"/>
          <w:lang w:eastAsia="ru-RU"/>
        </w:rPr>
        <w:t xml:space="preserve">Комиссия </w:t>
      </w:r>
      <w:r w:rsidRPr="00FB2F37">
        <w:rPr>
          <w:rFonts w:ascii="Times New Roman" w:eastAsia="Calibri" w:hAnsi="Times New Roman" w:cs="Times New Roman"/>
          <w:sz w:val="24"/>
          <w:szCs w:val="24"/>
        </w:rPr>
        <w:t>по осуществлению конкурентных закупок</w:t>
      </w:r>
      <w:r w:rsidRPr="00FB2F37">
        <w:rPr>
          <w:rFonts w:ascii="Times New Roman" w:eastAsia="Calibri" w:hAnsi="Times New Roman" w:cs="Times New Roman"/>
          <w:sz w:val="24"/>
          <w:szCs w:val="24"/>
          <w:lang w:eastAsia="ru-RU"/>
        </w:rPr>
        <w:t xml:space="preserve"> формируется в составе не менее пяти человек.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В состав комиссии </w:t>
      </w:r>
      <w:r w:rsidRPr="00FB2F37">
        <w:rPr>
          <w:rFonts w:ascii="Times New Roman" w:eastAsia="Calibri" w:hAnsi="Times New Roman" w:cs="Times New Roman"/>
          <w:sz w:val="24"/>
          <w:szCs w:val="24"/>
        </w:rPr>
        <w:t>по осуществлению конкурентных закупок</w:t>
      </w:r>
      <w:r w:rsidRPr="00FB2F37">
        <w:rPr>
          <w:rFonts w:ascii="Times New Roman" w:eastAsia="Calibri" w:hAnsi="Times New Roman" w:cs="Times New Roman"/>
          <w:sz w:val="24"/>
          <w:szCs w:val="24"/>
          <w:lang w:eastAsia="ru-RU"/>
        </w:rPr>
        <w:t xml:space="preserve"> включаются лица, обладающие достаточными знаниями и (или квалификацией) в сфере закупок и (или) области, связанной с предметом закупки.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состав комиссий</w:t>
      </w:r>
      <w:r w:rsidRPr="00FB2F37">
        <w:rPr>
          <w:rFonts w:ascii="Times New Roman" w:eastAsia="Calibri" w:hAnsi="Times New Roman" w:cs="Times New Roman"/>
          <w:sz w:val="24"/>
          <w:szCs w:val="24"/>
          <w:lang w:eastAsia="ru-RU"/>
        </w:rPr>
        <w:t xml:space="preserve"> </w:t>
      </w:r>
      <w:r w:rsidRPr="00FB2F37">
        <w:rPr>
          <w:rFonts w:ascii="Times New Roman" w:eastAsia="Calibri" w:hAnsi="Times New Roman" w:cs="Times New Roman"/>
          <w:sz w:val="24"/>
          <w:szCs w:val="24"/>
        </w:rPr>
        <w:t>по осуществлению конкурентных закупок</w:t>
      </w:r>
      <w:r w:rsidRPr="00FB2F37">
        <w:rPr>
          <w:rFonts w:ascii="Times New Roman" w:eastAsia="Times New Roman" w:hAnsi="Times New Roman" w:cs="Times New Roman"/>
          <w:sz w:val="24"/>
          <w:szCs w:val="24"/>
          <w:lang w:eastAsia="ru-RU"/>
        </w:rPr>
        <w:t xml:space="preserve">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3.3.4. Заседание комиссии </w:t>
      </w:r>
      <w:r w:rsidRPr="00FB2F37">
        <w:rPr>
          <w:rFonts w:ascii="Times New Roman" w:eastAsia="Calibri" w:hAnsi="Times New Roman" w:cs="Times New Roman"/>
          <w:sz w:val="24"/>
          <w:szCs w:val="24"/>
        </w:rPr>
        <w:t>по осуществлению конкурентных закупок</w:t>
      </w:r>
      <w:r w:rsidRPr="00FB2F37">
        <w:rPr>
          <w:rFonts w:ascii="Times New Roman" w:eastAsia="Times New Roman" w:hAnsi="Times New Roman" w:cs="Times New Roman"/>
          <w:sz w:val="24"/>
          <w:szCs w:val="24"/>
          <w:lang w:eastAsia="ru-RU"/>
        </w:rPr>
        <w:t xml:space="preserve">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w:t>
      </w:r>
      <w:r w:rsidRPr="00FB2F37">
        <w:rPr>
          <w:rFonts w:ascii="Times New Roman" w:eastAsia="Calibri" w:hAnsi="Times New Roman" w:cs="Times New Roman"/>
          <w:sz w:val="24"/>
          <w:szCs w:val="24"/>
        </w:rPr>
        <w:t xml:space="preserve"> по осуществлению конкурентных закупок</w:t>
      </w:r>
      <w:r w:rsidRPr="00FB2F37">
        <w:rPr>
          <w:rFonts w:ascii="Times New Roman" w:eastAsia="Times New Roman" w:hAnsi="Times New Roman" w:cs="Times New Roman"/>
          <w:sz w:val="24"/>
          <w:szCs w:val="24"/>
          <w:lang w:eastAsia="ru-RU"/>
        </w:rPr>
        <w:t>.</w:t>
      </w:r>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3.3.5. Замена члена комиссии по осуществлению конкурентных закупок допускается только по решению руководителя заказчика.</w:t>
      </w:r>
    </w:p>
    <w:p w:rsidR="00A46684" w:rsidRPr="00FB2F37" w:rsidRDefault="00A46684" w:rsidP="00A4668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tabs>
          <w:tab w:val="left" w:pos="567"/>
          <w:tab w:val="left" w:pos="1134"/>
        </w:tabs>
        <w:spacing w:after="0" w:line="240" w:lineRule="auto"/>
        <w:ind w:firstLine="709"/>
        <w:jc w:val="both"/>
        <w:rPr>
          <w:rFonts w:ascii="Times New Roman" w:eastAsia="Calibri" w:hAnsi="Times New Roman" w:cs="Times New Roman"/>
          <w:b/>
          <w:sz w:val="24"/>
          <w:szCs w:val="24"/>
        </w:rPr>
      </w:pPr>
      <w:r w:rsidRPr="00FB2F37">
        <w:rPr>
          <w:rFonts w:ascii="Times New Roman" w:eastAsia="Calibri" w:hAnsi="Times New Roman" w:cs="Times New Roman"/>
          <w:b/>
          <w:sz w:val="24"/>
          <w:szCs w:val="24"/>
        </w:rPr>
        <w:t>Раздел 3.4. Специализированная организация</w:t>
      </w:r>
    </w:p>
    <w:p w:rsidR="00A46684" w:rsidRPr="00FB2F37" w:rsidRDefault="00A46684" w:rsidP="00A46684">
      <w:pPr>
        <w:tabs>
          <w:tab w:val="left" w:pos="567"/>
          <w:tab w:val="left" w:pos="1134"/>
        </w:tabs>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tabs>
          <w:tab w:val="left" w:pos="567"/>
          <w:tab w:val="left" w:pos="1134"/>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3.4.2. Заказчик не вправе передавать специализированной организации следующие функции и полномочия: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планирование закупок;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создание комиссии по осуществлению конкурентных закупок;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определение НМЦД, цены договора,</w:t>
      </w:r>
      <w:r w:rsidRPr="00FB2F37">
        <w:rPr>
          <w:rFonts w:ascii="Times New Roman" w:eastAsia="Calibri" w:hAnsi="Times New Roman" w:cs="Times New Roman"/>
          <w:sz w:val="24"/>
          <w:szCs w:val="24"/>
          <w:lang w:eastAsia="ru-RU"/>
        </w:rPr>
        <w:t xml:space="preserve"> заключаемого с единственным поставщиком (подрядчиком, исполнителем)</w:t>
      </w:r>
      <w:r w:rsidRPr="00FB2F37">
        <w:rPr>
          <w:rFonts w:ascii="Times New Roman" w:eastAsia="Calibri" w:hAnsi="Times New Roman" w:cs="Times New Roman"/>
          <w:sz w:val="24"/>
          <w:szCs w:val="24"/>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определение предмета и существенных условий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утверждение проекта договора и документации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определение условий определения поставщика (подрядчика, исполнителя) и их изменение;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подписание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spacing w:after="0" w:line="240" w:lineRule="auto"/>
        <w:jc w:val="both"/>
        <w:rPr>
          <w:rFonts w:ascii="Times New Roman" w:eastAsia="Calibri" w:hAnsi="Times New Roman" w:cs="Times New Roman"/>
          <w:sz w:val="24"/>
          <w:szCs w:val="24"/>
        </w:rPr>
      </w:pPr>
    </w:p>
    <w:p w:rsidR="00A46684" w:rsidRPr="00FB2F37" w:rsidRDefault="00A46684" w:rsidP="00A46684">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32" w:name="_Toc520127509"/>
      <w:r w:rsidRPr="00FB2F37">
        <w:rPr>
          <w:rFonts w:ascii="Times New Roman" w:eastAsia="Times New Roman" w:hAnsi="Times New Roman" w:cs="Times New Roman"/>
          <w:b/>
          <w:bCs/>
          <w:sz w:val="28"/>
          <w:szCs w:val="28"/>
          <w:lang w:eastAsia="x-none"/>
        </w:rPr>
        <w:t xml:space="preserve">ГЛАВА </w:t>
      </w:r>
      <w:r w:rsidRPr="00FB2F37">
        <w:rPr>
          <w:rFonts w:ascii="Times New Roman" w:eastAsia="Times New Roman" w:hAnsi="Times New Roman" w:cs="Times New Roman"/>
          <w:b/>
          <w:bCs/>
          <w:sz w:val="28"/>
          <w:szCs w:val="28"/>
          <w:lang w:val="x-none" w:eastAsia="x-none"/>
        </w:rPr>
        <w:t>4. СПОСОБЫ ЗАКУП</w:t>
      </w:r>
      <w:r w:rsidRPr="00FB2F37">
        <w:rPr>
          <w:rFonts w:ascii="Times New Roman" w:eastAsia="Times New Roman" w:hAnsi="Times New Roman" w:cs="Times New Roman"/>
          <w:b/>
          <w:bCs/>
          <w:sz w:val="28"/>
          <w:szCs w:val="28"/>
          <w:lang w:eastAsia="x-none"/>
        </w:rPr>
        <w:t>О</w:t>
      </w:r>
      <w:r w:rsidRPr="00FB2F37">
        <w:rPr>
          <w:rFonts w:ascii="Times New Roman" w:eastAsia="Times New Roman" w:hAnsi="Times New Roman" w:cs="Times New Roman"/>
          <w:b/>
          <w:bCs/>
          <w:sz w:val="28"/>
          <w:szCs w:val="28"/>
          <w:lang w:val="x-none" w:eastAsia="x-none"/>
        </w:rPr>
        <w:t xml:space="preserve">К. </w:t>
      </w:r>
      <w:r w:rsidRPr="00FB2F37">
        <w:rPr>
          <w:rFonts w:ascii="Times New Roman" w:eastAsia="Times New Roman" w:hAnsi="Times New Roman" w:cs="Times New Roman"/>
          <w:b/>
          <w:bCs/>
          <w:sz w:val="28"/>
          <w:szCs w:val="28"/>
          <w:lang w:eastAsia="x-none"/>
        </w:rPr>
        <w:t>ПОРЯДОК ОСУЩЕСТВЛЕНИЯ КОНКУРЕНТНОЙ ЗАКУПКИ</w:t>
      </w:r>
      <w:r w:rsidRPr="00FB2F37">
        <w:rPr>
          <w:rFonts w:ascii="Times New Roman" w:eastAsia="Times New Roman" w:hAnsi="Times New Roman" w:cs="Times New Roman"/>
          <w:b/>
          <w:bCs/>
          <w:sz w:val="28"/>
          <w:szCs w:val="28"/>
          <w:lang w:val="x-none" w:eastAsia="x-none"/>
        </w:rPr>
        <w:t>.</w:t>
      </w:r>
      <w:r w:rsidRPr="00FB2F37">
        <w:rPr>
          <w:rFonts w:ascii="Times New Roman" w:eastAsia="Times New Roman" w:hAnsi="Times New Roman" w:cs="Times New Roman"/>
          <w:b/>
          <w:bCs/>
          <w:sz w:val="28"/>
          <w:szCs w:val="28"/>
          <w:lang w:eastAsia="x-none"/>
        </w:rPr>
        <w:t xml:space="preserve"> ЗАКРЫТЫЕ ПРОЦЕДУРЫ. </w:t>
      </w:r>
      <w:bookmarkEnd w:id="32"/>
      <w:r w:rsidRPr="00FB2F37">
        <w:rPr>
          <w:rFonts w:ascii="Times New Roman" w:eastAsia="Times New Roman" w:hAnsi="Times New Roman" w:cs="Times New Roman"/>
          <w:b/>
          <w:bCs/>
          <w:sz w:val="28"/>
          <w:szCs w:val="28"/>
          <w:lang w:eastAsia="x-none"/>
        </w:rPr>
        <w:t>ДОПОЛНИТЕЛЬНЫЕ ЭЛЕМЕНТЫ ЗАКУПОЧНЫХ ПРОЦЕДУР.</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33" w:name="_Toc520127511"/>
      <w:bookmarkEnd w:id="8"/>
      <w:r w:rsidRPr="00FB2F37">
        <w:rPr>
          <w:rFonts w:ascii="Times New Roman" w:eastAsia="Times New Roman" w:hAnsi="Times New Roman" w:cs="Times New Roman"/>
          <w:b/>
          <w:bCs/>
          <w:sz w:val="24"/>
          <w:szCs w:val="24"/>
          <w:lang w:eastAsia="x-none"/>
        </w:rPr>
        <w:t>Раздел 4.1</w:t>
      </w:r>
      <w:r w:rsidRPr="00FB2F37">
        <w:rPr>
          <w:rFonts w:ascii="Times New Roman" w:eastAsia="Times New Roman" w:hAnsi="Times New Roman" w:cs="Times New Roman"/>
          <w:b/>
          <w:bCs/>
          <w:sz w:val="24"/>
          <w:szCs w:val="24"/>
          <w:lang w:val="x-none" w:eastAsia="x-none"/>
        </w:rPr>
        <w:t>. Способы закупок, условия их применения</w:t>
      </w:r>
      <w:bookmarkEnd w:id="33"/>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b/>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4.1.1. Заказчик осуществляет конкурентные и неконкурентные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4.1.2. Конкурентные закупки осуществляются следующими способами: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конкурс в электронной форме, закрытый конкурс;</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аукцион в электронной форме, закрытый аукцион;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запрос котировок в электронной форме, закрытый запрос котировок;</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запрос предложений в электронной форме, закрытый запрос предложений.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4.1.3. Конкурентная закупка осуществляется с соблюдением одновременно следующих условий: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r:id="rId21" w:anchor="Par466" w:tooltip="Статья 3.5. Требования к конкурентной закупке, осуществляемой закрытым способом" w:history="1">
        <w:r w:rsidRPr="00FB2F37">
          <w:rPr>
            <w:rFonts w:ascii="Times New Roman" w:eastAsia="Times New Roman" w:hAnsi="Times New Roman" w:cs="Times New Roman"/>
            <w:sz w:val="24"/>
            <w:szCs w:val="24"/>
            <w:lang w:eastAsia="ru-RU"/>
          </w:rPr>
          <w:t>статьей 3.5</w:t>
        </w:r>
      </w:hyperlink>
      <w:r w:rsidRPr="00FB2F37">
        <w:rPr>
          <w:rFonts w:ascii="Times New Roman" w:eastAsia="Times New Roman" w:hAnsi="Times New Roman" w:cs="Times New Roman"/>
          <w:sz w:val="24"/>
          <w:szCs w:val="24"/>
          <w:lang w:eastAsia="ru-RU"/>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4" w:name="Par154"/>
      <w:bookmarkEnd w:id="34"/>
      <w:r w:rsidRPr="00FB2F37">
        <w:rPr>
          <w:rFonts w:ascii="Times New Roman" w:eastAsia="Times New Roman" w:hAnsi="Times New Roman" w:cs="Times New Roman"/>
          <w:sz w:val="24"/>
          <w:szCs w:val="24"/>
          <w:lang w:eastAsia="ru-RU"/>
        </w:rPr>
        <w:t>4.1.4. Неконкурентная закупка осуществляется путем закупки у единственного поставщика (подрядчика, исполнителя).</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bCs/>
          <w:sz w:val="24"/>
          <w:szCs w:val="24"/>
        </w:rPr>
        <w:t>4.1.5. </w:t>
      </w:r>
      <w:r w:rsidRPr="00FB2F37">
        <w:rPr>
          <w:rFonts w:ascii="Times New Roman" w:eastAsia="Calibri" w:hAnsi="Times New Roman" w:cs="Times New Roman"/>
          <w:sz w:val="24"/>
          <w:szCs w:val="24"/>
        </w:rPr>
        <w:t xml:space="preserve">При проведении процедур конкурентной закупки переговоры заказчика с участниками закупки не допускаются.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4.1.6. Процедура закупки считается завершенной со дня заключения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A46684" w:rsidRPr="00FB2F37" w:rsidRDefault="00A46684" w:rsidP="00A46684">
      <w:pPr>
        <w:spacing w:after="0" w:line="240" w:lineRule="auto"/>
        <w:ind w:firstLine="709"/>
        <w:jc w:val="both"/>
        <w:rPr>
          <w:rFonts w:ascii="Times New Roman" w:eastAsia="Calibri" w:hAnsi="Times New Roman" w:cs="Times New Roman"/>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35" w:name="_Toc520127519"/>
      <w:r w:rsidRPr="00FB2F37">
        <w:rPr>
          <w:rFonts w:ascii="Times New Roman" w:eastAsia="Times New Roman" w:hAnsi="Times New Roman" w:cs="Times New Roman"/>
          <w:b/>
          <w:bCs/>
          <w:sz w:val="24"/>
          <w:szCs w:val="24"/>
          <w:lang w:eastAsia="x-none"/>
        </w:rPr>
        <w:t>Раздел 4.2</w:t>
      </w:r>
      <w:r w:rsidRPr="00FB2F37">
        <w:rPr>
          <w:rFonts w:ascii="Times New Roman" w:eastAsia="Times New Roman" w:hAnsi="Times New Roman" w:cs="Times New Roman"/>
          <w:b/>
          <w:bCs/>
          <w:sz w:val="24"/>
          <w:szCs w:val="24"/>
          <w:lang w:val="x-none" w:eastAsia="x-none"/>
        </w:rPr>
        <w:t>. Порядок осуществления конкурентной закупки</w:t>
      </w:r>
      <w:bookmarkEnd w:id="35"/>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4.2.1. 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настоящим положением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4.2.2. Для осуществления конкурентной закупки заказчик разрабатывает извещение </w:t>
      </w:r>
      <w:r w:rsidRPr="00FB2F37">
        <w:rPr>
          <w:rFonts w:ascii="Times New Roman" w:eastAsia="Calibri" w:hAnsi="Times New Roman" w:cs="Times New Roman"/>
          <w:sz w:val="24"/>
          <w:szCs w:val="24"/>
          <w:lang w:eastAsia="ru-RU"/>
        </w:rPr>
        <w:t xml:space="preserve">об осуществлении конкурентной закупки (далее – извещение об осуществлении закупки), разрабатывает и утверждает </w:t>
      </w:r>
      <w:r w:rsidRPr="00FB2F37">
        <w:rPr>
          <w:rFonts w:ascii="Times New Roman" w:eastAsia="Calibri" w:hAnsi="Times New Roman" w:cs="Times New Roman"/>
          <w:sz w:val="24"/>
          <w:szCs w:val="24"/>
        </w:rPr>
        <w:t xml:space="preserve">документацию о конкурентной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4.2.3. </w:t>
      </w:r>
      <w:r w:rsidRPr="00FB2F37">
        <w:rPr>
          <w:rFonts w:ascii="Times New Roman" w:eastAsia="Calibri" w:hAnsi="Times New Roman" w:cs="Times New Roman"/>
          <w:sz w:val="24"/>
          <w:szCs w:val="24"/>
          <w:lang w:eastAsia="ru-RU"/>
        </w:rPr>
        <w:t xml:space="preserve">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w:t>
      </w:r>
      <w:r w:rsidRPr="00FB2F37">
        <w:rPr>
          <w:rFonts w:ascii="Times New Roman" w:eastAsia="Calibri" w:hAnsi="Times New Roman" w:cs="Times New Roman"/>
          <w:sz w:val="24"/>
          <w:szCs w:val="24"/>
        </w:rPr>
        <w:t xml:space="preserve">Федеральным законом 223-ФЗ.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4.2.4. Заказчик определяет требования к участникам закупки в извещении об осуществлении закупки, документации о конкурентной закупке в соответствии с настоящим положением о закупке, положением о закупке заказчика.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Arial"/>
          <w:sz w:val="24"/>
          <w:szCs w:val="24"/>
          <w:lang w:eastAsia="ru-RU"/>
        </w:rPr>
        <w:t xml:space="preserve">4.2.5. В случае проведения конкурса в электронной форме, аукциона в электронной форме </w:t>
      </w:r>
      <w:r w:rsidRPr="00FB2F37">
        <w:rPr>
          <w:rFonts w:ascii="Times New Roman" w:eastAsia="Times New Roman" w:hAnsi="Times New Roman" w:cs="Times New Roman"/>
          <w:sz w:val="24"/>
          <w:szCs w:val="24"/>
          <w:lang w:eastAsia="ru-RU"/>
        </w:rPr>
        <w:t>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И</w:t>
      </w:r>
      <w:r w:rsidRPr="00FB2F37">
        <w:rPr>
          <w:rFonts w:ascii="Times New Roman" w:eastAsia="Times New Roman" w:hAnsi="Times New Roman" w:cs="Arial"/>
          <w:sz w:val="24"/>
          <w:szCs w:val="24"/>
          <w:lang w:eastAsia="ru-RU"/>
        </w:rPr>
        <w:t xml:space="preserve">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308"/>
      <w:bookmarkEnd w:id="36"/>
      <w:r w:rsidRPr="00FB2F37">
        <w:rPr>
          <w:rFonts w:ascii="Times New Roman" w:eastAsia="Times New Roman" w:hAnsi="Times New Roman" w:cs="Times New Roman"/>
          <w:sz w:val="24"/>
          <w:szCs w:val="24"/>
          <w:lang w:eastAsia="ru-RU"/>
        </w:rPr>
        <w:t xml:space="preserve">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4.2.7. В течение трех рабочих дней с даты поступления запроса, указанного в пункте 4.2.6 Типового положения о закупке, заказчик осуществляет разъяснение положений извещения </w:t>
      </w:r>
      <w:r w:rsidRPr="00FB2F37">
        <w:rPr>
          <w:rFonts w:ascii="Times New Roman" w:eastAsia="Times New Roman" w:hAnsi="Times New Roman" w:cs="Arial"/>
          <w:sz w:val="24"/>
          <w:szCs w:val="24"/>
          <w:lang w:eastAsia="ru-RU"/>
        </w:rPr>
        <w:t>об осуществлении закупки</w:t>
      </w:r>
      <w:r w:rsidRPr="00FB2F37">
        <w:rPr>
          <w:rFonts w:ascii="Times New Roman" w:eastAsia="Times New Roman" w:hAnsi="Times New Roman" w:cs="Times New Roman"/>
          <w:sz w:val="24"/>
          <w:szCs w:val="24"/>
          <w:lang w:eastAsia="ru-RU"/>
        </w:rPr>
        <w:t xml:space="preserve">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4.2.8. Разъяснения положений извещения </w:t>
      </w:r>
      <w:r w:rsidRPr="00FB2F37">
        <w:rPr>
          <w:rFonts w:ascii="Times New Roman" w:eastAsia="Times New Roman" w:hAnsi="Times New Roman" w:cs="Arial"/>
          <w:sz w:val="24"/>
          <w:szCs w:val="24"/>
          <w:lang w:eastAsia="ru-RU"/>
        </w:rPr>
        <w:t>об осуществлении закупки</w:t>
      </w:r>
      <w:r w:rsidRPr="00FB2F37">
        <w:rPr>
          <w:rFonts w:ascii="Times New Roman" w:eastAsia="Times New Roman" w:hAnsi="Times New Roman" w:cs="Times New Roman"/>
          <w:sz w:val="24"/>
          <w:szCs w:val="24"/>
          <w:lang w:eastAsia="ru-RU"/>
        </w:rPr>
        <w:t xml:space="preserve"> и (или) документации о конкурентной закупке не должны изменять предмет закупки и существенные условия проекта договора. </w:t>
      </w:r>
      <w:bookmarkStart w:id="37" w:name="Par311"/>
      <w:bookmarkEnd w:id="37"/>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4.2.9. 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 </w:t>
      </w:r>
      <w:r w:rsidRPr="00FB2F37">
        <w:rPr>
          <w:rFonts w:ascii="Times New Roman" w:eastAsia="Times New Roman" w:hAnsi="Times New Roman" w:cs="Arial"/>
          <w:sz w:val="24"/>
          <w:szCs w:val="24"/>
          <w:lang w:eastAsia="ru-RU"/>
        </w:rPr>
        <w:t xml:space="preserve">не позднее чем в течение трех дней со дня принятия решения о внесении указанных </w:t>
      </w:r>
      <w:r w:rsidRPr="00FB2F37">
        <w:rPr>
          <w:rFonts w:ascii="Times New Roman" w:eastAsia="Times New Roman" w:hAnsi="Times New Roman" w:cs="Arial"/>
          <w:sz w:val="24"/>
          <w:szCs w:val="24"/>
          <w:lang w:eastAsia="ru-RU"/>
        </w:rPr>
        <w:lastRenderedPageBreak/>
        <w:t>изменений, предоставления указанных разъяснений</w:t>
      </w:r>
      <w:r w:rsidRPr="00FB2F37">
        <w:rPr>
          <w:rFonts w:ascii="Times New Roman" w:eastAsia="Times New Roman" w:hAnsi="Times New Roman" w:cs="Times New Roman"/>
          <w:sz w:val="24"/>
          <w:szCs w:val="24"/>
          <w:lang w:eastAsia="ru-RU"/>
        </w:rPr>
        <w:t xml:space="preserve">.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FB2F37">
        <w:rPr>
          <w:rFonts w:ascii="Times New Roman" w:eastAsia="Times New Roman" w:hAnsi="Times New Roman" w:cs="Times New Roman"/>
          <w:sz w:val="24"/>
          <w:szCs w:val="24"/>
          <w:lang w:eastAsia="ru-RU"/>
        </w:rPr>
        <w:t xml:space="preserve">4.2.10. </w:t>
      </w:r>
      <w:r w:rsidRPr="00FB2F37">
        <w:rPr>
          <w:rFonts w:ascii="Times New Roman" w:eastAsia="Times New Roman" w:hAnsi="Times New Roman" w:cs="Arial"/>
          <w:sz w:val="24"/>
          <w:szCs w:val="24"/>
          <w:lang w:eastAsia="ru-RU"/>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Arial"/>
          <w:sz w:val="24"/>
          <w:szCs w:val="24"/>
          <w:lang w:eastAsia="ru-RU"/>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FB2F37">
          <w:rPr>
            <w:rFonts w:ascii="Times New Roman" w:eastAsia="Times New Roman" w:hAnsi="Times New Roman" w:cs="Arial"/>
            <w:sz w:val="24"/>
            <w:szCs w:val="24"/>
            <w:lang w:eastAsia="ru-RU"/>
          </w:rPr>
          <w:t>непреодолимой силы</w:t>
        </w:r>
      </w:hyperlink>
      <w:r w:rsidRPr="00FB2F37">
        <w:rPr>
          <w:rFonts w:ascii="Times New Roman" w:eastAsia="Times New Roman" w:hAnsi="Times New Roman" w:cs="Arial"/>
          <w:sz w:val="24"/>
          <w:szCs w:val="24"/>
          <w:lang w:eastAsia="ru-RU"/>
        </w:rPr>
        <w:t xml:space="preserve"> в соответствии с гражданским законодательством Российской Федерации.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w:t>
      </w:r>
      <w:r w:rsidRPr="00FB2F37">
        <w:rPr>
          <w:rFonts w:ascii="Times New Roman" w:eastAsia="Times New Roman" w:hAnsi="Times New Roman" w:cs="Arial"/>
          <w:sz w:val="24"/>
          <w:szCs w:val="24"/>
          <w:lang w:eastAsia="ru-RU"/>
        </w:rPr>
        <w:t>об осуществлении закупки</w:t>
      </w:r>
      <w:r w:rsidRPr="00FB2F37">
        <w:rPr>
          <w:rFonts w:ascii="Times New Roman" w:eastAsia="Times New Roman" w:hAnsi="Times New Roman" w:cs="Times New Roman"/>
          <w:sz w:val="24"/>
          <w:szCs w:val="24"/>
          <w:lang w:eastAsia="ru-RU"/>
        </w:rPr>
        <w:t xml:space="preserve">, документации о конкурентной закупке.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Форма заявки на участие в запросе котировок в электронной форме устанавливается в извещении о проведении запроса котировок в электронной форме.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4.2.12.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Pr="00FB2F37">
        <w:rPr>
          <w:rFonts w:ascii="Times New Roman" w:eastAsia="Times New Roman" w:hAnsi="Times New Roman" w:cs="Arial"/>
          <w:sz w:val="24"/>
          <w:szCs w:val="24"/>
          <w:lang w:eastAsia="ru-RU"/>
        </w:rPr>
        <w:t>об осуществлении закупки</w:t>
      </w:r>
      <w:r w:rsidRPr="00FB2F37">
        <w:rPr>
          <w:rFonts w:ascii="Times New Roman" w:eastAsia="Times New Roman" w:hAnsi="Times New Roman" w:cs="Times New Roman"/>
          <w:sz w:val="24"/>
          <w:szCs w:val="24"/>
          <w:lang w:eastAsia="ru-RU"/>
        </w:rPr>
        <w:t xml:space="preserve"> до предусмотренных документацией о конкурентной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8" w:name="Par319"/>
      <w:bookmarkEnd w:id="38"/>
      <w:r w:rsidRPr="00FB2F37">
        <w:rPr>
          <w:rFonts w:ascii="Times New Roman" w:eastAsia="Times New Roman" w:hAnsi="Times New Roman" w:cs="Times New Roman"/>
          <w:sz w:val="24"/>
          <w:szCs w:val="24"/>
          <w:lang w:eastAsia="ru-RU"/>
        </w:rPr>
        <w:t>4.2.13. Протоколы, составляемые в ходе осуществления конкурентной закупки, содержат следующие сведения:</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дата подписания протокола;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сведения об объеме, цене закупаемых товаров, работ, услуг;</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срок исполнения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 количество поданных на участие в закупке (этапе закупки) заявок, а также дата и время регистрации каждой такой заявки;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количества заявок на участие в закупке, которые отклонены;</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 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72B99" w:rsidRPr="00FB2F37" w:rsidRDefault="00A46684" w:rsidP="00272B99">
      <w:pPr>
        <w:widowControl w:val="0"/>
        <w:autoSpaceDE w:val="0"/>
        <w:autoSpaceDN w:val="0"/>
        <w:spacing w:after="0" w:line="240" w:lineRule="auto"/>
        <w:jc w:val="both"/>
        <w:rPr>
          <w:rFonts w:ascii="Times New Roman" w:eastAsia="Times New Roman" w:hAnsi="Times New Roman"/>
          <w:w w:val="105"/>
          <w:sz w:val="24"/>
          <w:szCs w:val="24"/>
        </w:rPr>
      </w:pPr>
      <w:r w:rsidRPr="00FB2F37">
        <w:rPr>
          <w:rFonts w:ascii="Times New Roman" w:eastAsia="Times New Roman" w:hAnsi="Times New Roman" w:cs="Times New Roman"/>
          <w:sz w:val="24"/>
          <w:szCs w:val="24"/>
          <w:lang w:eastAsia="ru-RU"/>
        </w:rPr>
        <w:t>7) </w:t>
      </w:r>
      <w:r w:rsidR="00272B99" w:rsidRPr="00FB2F37">
        <w:rPr>
          <w:rFonts w:ascii="Times New Roman" w:eastAsia="Times New Roman" w:hAnsi="Times New Roman"/>
          <w:sz w:val="24"/>
          <w:szCs w:val="24"/>
        </w:rPr>
        <w:t>причины, по которым конкурентная</w:t>
      </w:r>
      <w:r w:rsidR="00272B99" w:rsidRPr="00FB2F37">
        <w:rPr>
          <w:rFonts w:ascii="Times New Roman" w:eastAsia="Times New Roman" w:hAnsi="Times New Roman"/>
          <w:spacing w:val="1"/>
          <w:sz w:val="24"/>
          <w:szCs w:val="24"/>
        </w:rPr>
        <w:t xml:space="preserve"> </w:t>
      </w:r>
      <w:r w:rsidR="00272B99" w:rsidRPr="00FB2F37">
        <w:rPr>
          <w:rFonts w:ascii="Times New Roman" w:eastAsia="Times New Roman" w:hAnsi="Times New Roman"/>
          <w:sz w:val="24"/>
          <w:szCs w:val="24"/>
        </w:rPr>
        <w:t>закупка признана несостоявшейся, в</w:t>
      </w:r>
      <w:r w:rsidR="00272B99" w:rsidRPr="00FB2F37">
        <w:rPr>
          <w:rFonts w:ascii="Times New Roman" w:eastAsia="Times New Roman" w:hAnsi="Times New Roman"/>
          <w:spacing w:val="1"/>
          <w:sz w:val="24"/>
          <w:szCs w:val="24"/>
        </w:rPr>
        <w:t xml:space="preserve"> </w:t>
      </w:r>
      <w:r w:rsidR="00272B99" w:rsidRPr="00FB2F37">
        <w:rPr>
          <w:rFonts w:ascii="Times New Roman" w:eastAsia="Times New Roman" w:hAnsi="Times New Roman"/>
          <w:sz w:val="24"/>
          <w:szCs w:val="24"/>
        </w:rPr>
        <w:t xml:space="preserve">случае ее признания таковой. При этом </w:t>
      </w:r>
      <w:r w:rsidR="00272B99" w:rsidRPr="00FB2F37">
        <w:rPr>
          <w:rFonts w:ascii="Times New Roman" w:eastAsia="Times New Roman" w:hAnsi="Times New Roman"/>
          <w:color w:val="111111"/>
          <w:sz w:val="24"/>
          <w:szCs w:val="24"/>
        </w:rPr>
        <w:t xml:space="preserve">в </w:t>
      </w:r>
      <w:r w:rsidR="00272B99" w:rsidRPr="00FB2F37">
        <w:rPr>
          <w:rFonts w:ascii="Times New Roman" w:eastAsia="Times New Roman" w:hAnsi="Times New Roman"/>
          <w:sz w:val="24"/>
          <w:szCs w:val="24"/>
        </w:rPr>
        <w:t>случае признания конкурентной закупки</w:t>
      </w:r>
      <w:r w:rsidR="00272B99" w:rsidRPr="00FB2F37">
        <w:rPr>
          <w:rFonts w:ascii="Times New Roman" w:eastAsia="Times New Roman" w:hAnsi="Times New Roman"/>
          <w:spacing w:val="1"/>
          <w:sz w:val="24"/>
          <w:szCs w:val="24"/>
        </w:rPr>
        <w:t xml:space="preserve"> </w:t>
      </w:r>
      <w:r w:rsidR="00272B99" w:rsidRPr="00FB2F37">
        <w:rPr>
          <w:rFonts w:ascii="Times New Roman" w:eastAsia="Times New Roman" w:hAnsi="Times New Roman"/>
          <w:sz w:val="24"/>
          <w:szCs w:val="24"/>
        </w:rPr>
        <w:t>несостоявшейся в протоколах указывается информация о следующих</w:t>
      </w:r>
      <w:r w:rsidR="00272B99" w:rsidRPr="00FB2F37">
        <w:rPr>
          <w:rFonts w:ascii="Times New Roman" w:eastAsia="Times New Roman" w:hAnsi="Times New Roman"/>
          <w:spacing w:val="1"/>
          <w:sz w:val="24"/>
          <w:szCs w:val="24"/>
        </w:rPr>
        <w:t xml:space="preserve"> </w:t>
      </w:r>
      <w:r w:rsidR="00272B99" w:rsidRPr="00FB2F37">
        <w:rPr>
          <w:rFonts w:ascii="Times New Roman" w:eastAsia="Times New Roman" w:hAnsi="Times New Roman"/>
          <w:sz w:val="24"/>
          <w:szCs w:val="24"/>
        </w:rPr>
        <w:t>причинах ее</w:t>
      </w:r>
      <w:r w:rsidR="00272B99" w:rsidRPr="00FB2F37">
        <w:rPr>
          <w:rFonts w:ascii="Times New Roman" w:eastAsia="Times New Roman" w:hAnsi="Times New Roman"/>
          <w:spacing w:val="1"/>
          <w:sz w:val="24"/>
          <w:szCs w:val="24"/>
        </w:rPr>
        <w:t xml:space="preserve"> </w:t>
      </w:r>
      <w:r w:rsidR="00272B99" w:rsidRPr="00FB2F37">
        <w:rPr>
          <w:rFonts w:ascii="Times New Roman" w:eastAsia="Times New Roman" w:hAnsi="Times New Roman"/>
          <w:w w:val="105"/>
          <w:sz w:val="24"/>
          <w:szCs w:val="24"/>
        </w:rPr>
        <w:t>признания</w:t>
      </w:r>
      <w:r w:rsidR="00272B99" w:rsidRPr="00FB2F37">
        <w:rPr>
          <w:rFonts w:ascii="Times New Roman" w:eastAsia="Times New Roman" w:hAnsi="Times New Roman"/>
          <w:spacing w:val="31"/>
          <w:w w:val="105"/>
          <w:sz w:val="24"/>
          <w:szCs w:val="24"/>
        </w:rPr>
        <w:t xml:space="preserve"> </w:t>
      </w:r>
      <w:r w:rsidR="00272B99" w:rsidRPr="00FB2F37">
        <w:rPr>
          <w:rFonts w:ascii="Times New Roman" w:eastAsia="Times New Roman" w:hAnsi="Times New Roman"/>
          <w:w w:val="105"/>
          <w:sz w:val="24"/>
          <w:szCs w:val="24"/>
        </w:rPr>
        <w:t>таковой:</w:t>
      </w:r>
    </w:p>
    <w:p w:rsidR="00272B99" w:rsidRPr="00FB2F37" w:rsidRDefault="00272B99" w:rsidP="00272B99">
      <w:pPr>
        <w:widowControl w:val="0"/>
        <w:autoSpaceDE w:val="0"/>
        <w:autoSpaceDN w:val="0"/>
        <w:spacing w:after="0" w:line="240" w:lineRule="auto"/>
        <w:jc w:val="both"/>
        <w:rPr>
          <w:rFonts w:ascii="Times New Roman" w:eastAsia="Times New Roman" w:hAnsi="Times New Roman"/>
          <w:sz w:val="24"/>
          <w:szCs w:val="24"/>
        </w:rPr>
      </w:pPr>
      <w:r w:rsidRPr="00FB2F37">
        <w:rPr>
          <w:rFonts w:ascii="Times New Roman" w:eastAsia="Times New Roman" w:hAnsi="Times New Roman"/>
          <w:sz w:val="24"/>
          <w:szCs w:val="24"/>
        </w:rPr>
        <w:t>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конкурентная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признана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несостоявшейся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связи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тем,</w:t>
      </w:r>
      <w:r w:rsidRPr="00FB2F37">
        <w:rPr>
          <w:rFonts w:ascii="Times New Roman" w:eastAsia="Times New Roman" w:hAnsi="Times New Roman"/>
          <w:spacing w:val="67"/>
          <w:sz w:val="24"/>
          <w:szCs w:val="24"/>
        </w:rPr>
        <w:t xml:space="preserve"> </w:t>
      </w:r>
      <w:r w:rsidRPr="00FB2F37">
        <w:rPr>
          <w:rFonts w:ascii="Times New Roman" w:eastAsia="Times New Roman" w:hAnsi="Times New Roman"/>
          <w:sz w:val="24"/>
          <w:szCs w:val="24"/>
        </w:rPr>
        <w:t>что</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color w:val="0A0A0A"/>
          <w:sz w:val="24"/>
          <w:szCs w:val="24"/>
        </w:rPr>
        <w:t>не</w:t>
      </w:r>
      <w:r w:rsidRPr="00FB2F37">
        <w:rPr>
          <w:rFonts w:ascii="Times New Roman" w:eastAsia="Times New Roman" w:hAnsi="Times New Roman"/>
          <w:color w:val="0A0A0A"/>
          <w:spacing w:val="1"/>
          <w:sz w:val="24"/>
          <w:szCs w:val="24"/>
        </w:rPr>
        <w:t xml:space="preserve"> </w:t>
      </w:r>
      <w:r w:rsidRPr="00FB2F37">
        <w:rPr>
          <w:rFonts w:ascii="Times New Roman" w:eastAsia="Times New Roman" w:hAnsi="Times New Roman"/>
          <w:sz w:val="24"/>
          <w:szCs w:val="24"/>
        </w:rPr>
        <w:t>подано</w:t>
      </w:r>
      <w:r w:rsidRPr="00FB2F37">
        <w:rPr>
          <w:rFonts w:ascii="Times New Roman" w:eastAsia="Times New Roman" w:hAnsi="Times New Roman"/>
          <w:spacing w:val="14"/>
          <w:sz w:val="24"/>
          <w:szCs w:val="24"/>
        </w:rPr>
        <w:t xml:space="preserve"> </w:t>
      </w:r>
      <w:r w:rsidRPr="00FB2F37">
        <w:rPr>
          <w:rFonts w:ascii="Times New Roman" w:eastAsia="Times New Roman" w:hAnsi="Times New Roman"/>
          <w:sz w:val="24"/>
          <w:szCs w:val="24"/>
        </w:rPr>
        <w:t>ни</w:t>
      </w:r>
      <w:r w:rsidRPr="00FB2F37">
        <w:rPr>
          <w:rFonts w:ascii="Times New Roman" w:eastAsia="Times New Roman" w:hAnsi="Times New Roman"/>
          <w:spacing w:val="8"/>
          <w:sz w:val="24"/>
          <w:szCs w:val="24"/>
        </w:rPr>
        <w:t xml:space="preserve"> </w:t>
      </w:r>
      <w:r w:rsidRPr="00FB2F37">
        <w:rPr>
          <w:rFonts w:ascii="Times New Roman" w:eastAsia="Times New Roman" w:hAnsi="Times New Roman"/>
          <w:sz w:val="24"/>
          <w:szCs w:val="24"/>
        </w:rPr>
        <w:t>одной</w:t>
      </w:r>
      <w:r w:rsidRPr="00FB2F37">
        <w:rPr>
          <w:rFonts w:ascii="Times New Roman" w:eastAsia="Times New Roman" w:hAnsi="Times New Roman"/>
          <w:spacing w:val="13"/>
          <w:sz w:val="24"/>
          <w:szCs w:val="24"/>
        </w:rPr>
        <w:t xml:space="preserve"> </w:t>
      </w:r>
      <w:r w:rsidRPr="00FB2F37">
        <w:rPr>
          <w:rFonts w:ascii="Times New Roman" w:eastAsia="Times New Roman" w:hAnsi="Times New Roman"/>
          <w:sz w:val="24"/>
          <w:szCs w:val="24"/>
        </w:rPr>
        <w:t>заявки</w:t>
      </w:r>
      <w:r w:rsidRPr="00FB2F37">
        <w:rPr>
          <w:rFonts w:ascii="Times New Roman" w:eastAsia="Times New Roman" w:hAnsi="Times New Roman"/>
          <w:spacing w:val="26"/>
          <w:sz w:val="24"/>
          <w:szCs w:val="24"/>
        </w:rPr>
        <w:t xml:space="preserve"> </w:t>
      </w:r>
      <w:r w:rsidRPr="00FB2F37">
        <w:rPr>
          <w:rFonts w:ascii="Times New Roman" w:eastAsia="Times New Roman" w:hAnsi="Times New Roman"/>
          <w:sz w:val="24"/>
          <w:szCs w:val="24"/>
        </w:rPr>
        <w:t>на</w:t>
      </w:r>
      <w:r w:rsidRPr="00FB2F37">
        <w:rPr>
          <w:rFonts w:ascii="Times New Roman" w:eastAsia="Times New Roman" w:hAnsi="Times New Roman"/>
          <w:spacing w:val="8"/>
          <w:sz w:val="24"/>
          <w:szCs w:val="24"/>
        </w:rPr>
        <w:t xml:space="preserve"> </w:t>
      </w:r>
      <w:r w:rsidRPr="00FB2F37">
        <w:rPr>
          <w:rFonts w:ascii="Times New Roman" w:eastAsia="Times New Roman" w:hAnsi="Times New Roman"/>
          <w:sz w:val="24"/>
          <w:szCs w:val="24"/>
        </w:rPr>
        <w:t>участие</w:t>
      </w:r>
      <w:r w:rsidRPr="00FB2F37">
        <w:rPr>
          <w:rFonts w:ascii="Times New Roman" w:eastAsia="Times New Roman" w:hAnsi="Times New Roman"/>
          <w:spacing w:val="18"/>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9"/>
          <w:sz w:val="24"/>
          <w:szCs w:val="24"/>
        </w:rPr>
        <w:t xml:space="preserve"> </w:t>
      </w:r>
      <w:r w:rsidRPr="00FB2F37">
        <w:rPr>
          <w:rFonts w:ascii="Times New Roman" w:eastAsia="Times New Roman" w:hAnsi="Times New Roman"/>
          <w:sz w:val="24"/>
          <w:szCs w:val="24"/>
        </w:rPr>
        <w:t>закупке;</w:t>
      </w:r>
    </w:p>
    <w:p w:rsidR="00272B99" w:rsidRPr="00FB2F37" w:rsidRDefault="00272B99" w:rsidP="00272B99">
      <w:pPr>
        <w:widowControl w:val="0"/>
        <w:autoSpaceDE w:val="0"/>
        <w:autoSpaceDN w:val="0"/>
        <w:spacing w:after="0" w:line="240" w:lineRule="auto"/>
        <w:jc w:val="both"/>
        <w:rPr>
          <w:rFonts w:ascii="Times New Roman" w:eastAsia="Times New Roman" w:hAnsi="Times New Roman"/>
          <w:sz w:val="24"/>
          <w:szCs w:val="24"/>
        </w:rPr>
      </w:pPr>
      <w:r w:rsidRPr="00FB2F37">
        <w:rPr>
          <w:rFonts w:ascii="Times New Roman" w:eastAsia="Times New Roman" w:hAnsi="Times New Roman"/>
          <w:sz w:val="24"/>
          <w:szCs w:val="24"/>
        </w:rPr>
        <w:t>б)</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конкурентная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признана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несостоявшейся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связи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151515"/>
          <w:sz w:val="24"/>
          <w:szCs w:val="24"/>
        </w:rPr>
        <w:t>с</w:t>
      </w:r>
      <w:r w:rsidRPr="00FB2F37">
        <w:rPr>
          <w:rFonts w:ascii="Times New Roman" w:eastAsia="Times New Roman" w:hAnsi="Times New Roman"/>
          <w:color w:val="151515"/>
          <w:spacing w:val="1"/>
          <w:sz w:val="24"/>
          <w:szCs w:val="24"/>
        </w:rPr>
        <w:t xml:space="preserve"> </w:t>
      </w:r>
      <w:r w:rsidRPr="00FB2F37">
        <w:rPr>
          <w:rFonts w:ascii="Times New Roman" w:eastAsia="Times New Roman" w:hAnsi="Times New Roman"/>
          <w:sz w:val="24"/>
          <w:szCs w:val="24"/>
        </w:rPr>
        <w:t>тем,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0E0E0E"/>
          <w:sz w:val="24"/>
          <w:szCs w:val="24"/>
        </w:rPr>
        <w:t>что</w:t>
      </w:r>
      <w:r w:rsidRPr="00FB2F37">
        <w:rPr>
          <w:rFonts w:ascii="Times New Roman" w:eastAsia="Times New Roman" w:hAnsi="Times New Roman"/>
          <w:color w:val="0E0E0E"/>
          <w:spacing w:val="1"/>
          <w:sz w:val="24"/>
          <w:szCs w:val="24"/>
        </w:rPr>
        <w:t xml:space="preserve"> </w:t>
      </w:r>
      <w:r w:rsidRPr="00FB2F37">
        <w:rPr>
          <w:rFonts w:ascii="Times New Roman" w:eastAsia="Times New Roman" w:hAnsi="Times New Roman"/>
          <w:sz w:val="24"/>
          <w:szCs w:val="24"/>
        </w:rPr>
        <w:t>по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результатам</w:t>
      </w:r>
      <w:r w:rsidRPr="00FB2F37">
        <w:rPr>
          <w:rFonts w:ascii="Times New Roman" w:eastAsia="Times New Roman" w:hAnsi="Times New Roman"/>
          <w:spacing w:val="29"/>
          <w:sz w:val="24"/>
          <w:szCs w:val="24"/>
        </w:rPr>
        <w:t xml:space="preserve"> </w:t>
      </w:r>
      <w:r w:rsidRPr="00FB2F37">
        <w:rPr>
          <w:rFonts w:ascii="Times New Roman" w:eastAsia="Times New Roman" w:hAnsi="Times New Roman"/>
          <w:sz w:val="24"/>
          <w:szCs w:val="24"/>
        </w:rPr>
        <w:t>ее</w:t>
      </w:r>
      <w:r w:rsidRPr="00FB2F37">
        <w:rPr>
          <w:rFonts w:ascii="Times New Roman" w:eastAsia="Times New Roman" w:hAnsi="Times New Roman"/>
          <w:spacing w:val="20"/>
          <w:sz w:val="24"/>
          <w:szCs w:val="24"/>
        </w:rPr>
        <w:t xml:space="preserve"> </w:t>
      </w:r>
      <w:r w:rsidRPr="00FB2F37">
        <w:rPr>
          <w:rFonts w:ascii="Times New Roman" w:eastAsia="Times New Roman" w:hAnsi="Times New Roman"/>
          <w:sz w:val="24"/>
          <w:szCs w:val="24"/>
        </w:rPr>
        <w:lastRenderedPageBreak/>
        <w:t>проведения</w:t>
      </w:r>
      <w:r w:rsidRPr="00FB2F37">
        <w:rPr>
          <w:rFonts w:ascii="Times New Roman" w:eastAsia="Times New Roman" w:hAnsi="Times New Roman"/>
          <w:spacing w:val="22"/>
          <w:sz w:val="24"/>
          <w:szCs w:val="24"/>
        </w:rPr>
        <w:t xml:space="preserve"> </w:t>
      </w:r>
      <w:r w:rsidRPr="00FB2F37">
        <w:rPr>
          <w:rFonts w:ascii="Times New Roman" w:eastAsia="Times New Roman" w:hAnsi="Times New Roman"/>
          <w:sz w:val="24"/>
          <w:szCs w:val="24"/>
        </w:rPr>
        <w:t>все</w:t>
      </w:r>
      <w:r w:rsidRPr="00FB2F37">
        <w:rPr>
          <w:rFonts w:ascii="Times New Roman" w:eastAsia="Times New Roman" w:hAnsi="Times New Roman"/>
          <w:spacing w:val="17"/>
          <w:sz w:val="24"/>
          <w:szCs w:val="24"/>
        </w:rPr>
        <w:t xml:space="preserve"> </w:t>
      </w:r>
      <w:r w:rsidRPr="00FB2F37">
        <w:rPr>
          <w:rFonts w:ascii="Times New Roman" w:eastAsia="Times New Roman" w:hAnsi="Times New Roman"/>
          <w:sz w:val="24"/>
          <w:szCs w:val="24"/>
        </w:rPr>
        <w:t>заявки</w:t>
      </w:r>
      <w:r w:rsidRPr="00FB2F37">
        <w:rPr>
          <w:rFonts w:ascii="Times New Roman" w:eastAsia="Times New Roman" w:hAnsi="Times New Roman"/>
          <w:spacing w:val="13"/>
          <w:sz w:val="24"/>
          <w:szCs w:val="24"/>
        </w:rPr>
        <w:t xml:space="preserve"> </w:t>
      </w:r>
      <w:r w:rsidRPr="00FB2F37">
        <w:rPr>
          <w:rFonts w:ascii="Times New Roman" w:eastAsia="Times New Roman" w:hAnsi="Times New Roman"/>
          <w:sz w:val="24"/>
          <w:szCs w:val="24"/>
        </w:rPr>
        <w:t>на</w:t>
      </w:r>
      <w:r w:rsidRPr="00FB2F37">
        <w:rPr>
          <w:rFonts w:ascii="Times New Roman" w:eastAsia="Times New Roman" w:hAnsi="Times New Roman"/>
          <w:spacing w:val="16"/>
          <w:sz w:val="24"/>
          <w:szCs w:val="24"/>
        </w:rPr>
        <w:t xml:space="preserve"> </w:t>
      </w:r>
      <w:r w:rsidRPr="00FB2F37">
        <w:rPr>
          <w:rFonts w:ascii="Times New Roman" w:eastAsia="Times New Roman" w:hAnsi="Times New Roman"/>
          <w:sz w:val="24"/>
          <w:szCs w:val="24"/>
        </w:rPr>
        <w:t>участие</w:t>
      </w:r>
      <w:r w:rsidRPr="00FB2F37">
        <w:rPr>
          <w:rFonts w:ascii="Times New Roman" w:eastAsia="Times New Roman" w:hAnsi="Times New Roman"/>
          <w:spacing w:val="21"/>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2"/>
          <w:sz w:val="24"/>
          <w:szCs w:val="24"/>
        </w:rPr>
        <w:t xml:space="preserve"> </w:t>
      </w:r>
      <w:r w:rsidRPr="00FB2F37">
        <w:rPr>
          <w:rFonts w:ascii="Times New Roman" w:eastAsia="Times New Roman" w:hAnsi="Times New Roman"/>
          <w:sz w:val="24"/>
          <w:szCs w:val="24"/>
        </w:rPr>
        <w:t>закупке</w:t>
      </w:r>
      <w:r w:rsidRPr="00FB2F37">
        <w:rPr>
          <w:rFonts w:ascii="Times New Roman" w:eastAsia="Times New Roman" w:hAnsi="Times New Roman"/>
          <w:spacing w:val="24"/>
          <w:sz w:val="24"/>
          <w:szCs w:val="24"/>
        </w:rPr>
        <w:t xml:space="preserve"> </w:t>
      </w:r>
      <w:r w:rsidRPr="00FB2F37">
        <w:rPr>
          <w:rFonts w:ascii="Times New Roman" w:eastAsia="Times New Roman" w:hAnsi="Times New Roman"/>
          <w:sz w:val="24"/>
          <w:szCs w:val="24"/>
        </w:rPr>
        <w:t>отклонены;</w:t>
      </w:r>
    </w:p>
    <w:p w:rsidR="00272B99" w:rsidRPr="00FB2F37" w:rsidRDefault="00272B99" w:rsidP="00272B99">
      <w:pPr>
        <w:widowControl w:val="0"/>
        <w:autoSpaceDE w:val="0"/>
        <w:autoSpaceDN w:val="0"/>
        <w:spacing w:after="0" w:line="240" w:lineRule="auto"/>
        <w:jc w:val="both"/>
        <w:rPr>
          <w:rFonts w:ascii="Times New Roman" w:eastAsia="Times New Roman" w:hAnsi="Times New Roman"/>
          <w:sz w:val="24"/>
          <w:szCs w:val="24"/>
        </w:rPr>
      </w:pP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конкурентная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признана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несостоявшейся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131313"/>
          <w:sz w:val="24"/>
          <w:szCs w:val="24"/>
        </w:rPr>
        <w:t>в</w:t>
      </w:r>
      <w:r w:rsidRPr="00FB2F37">
        <w:rPr>
          <w:rFonts w:ascii="Times New Roman" w:eastAsia="Times New Roman" w:hAnsi="Times New Roman"/>
          <w:color w:val="131313"/>
          <w:spacing w:val="1"/>
          <w:sz w:val="24"/>
          <w:szCs w:val="24"/>
        </w:rPr>
        <w:t xml:space="preserve"> </w:t>
      </w:r>
      <w:r w:rsidRPr="00FB2F37">
        <w:rPr>
          <w:rFonts w:ascii="Times New Roman" w:eastAsia="Times New Roman" w:hAnsi="Times New Roman"/>
          <w:sz w:val="24"/>
          <w:szCs w:val="24"/>
        </w:rPr>
        <w:t>связи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тем,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что</w:t>
      </w:r>
      <w:r w:rsidRPr="00FB2F37">
        <w:rPr>
          <w:rFonts w:ascii="Times New Roman" w:eastAsia="Times New Roman" w:hAnsi="Times New Roman"/>
          <w:spacing w:val="67"/>
          <w:sz w:val="24"/>
          <w:szCs w:val="24"/>
        </w:rPr>
        <w:t xml:space="preserve"> </w:t>
      </w:r>
      <w:r w:rsidRPr="00FB2F37">
        <w:rPr>
          <w:rFonts w:ascii="Times New Roman" w:eastAsia="Times New Roman" w:hAnsi="Times New Roman"/>
          <w:sz w:val="24"/>
          <w:szCs w:val="24"/>
        </w:rPr>
        <w:t>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участие</w:t>
      </w:r>
      <w:r w:rsidRPr="00FB2F37">
        <w:rPr>
          <w:rFonts w:ascii="Times New Roman" w:eastAsia="Times New Roman" w:hAnsi="Times New Roman"/>
          <w:spacing w:val="24"/>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2"/>
          <w:sz w:val="24"/>
          <w:szCs w:val="24"/>
        </w:rPr>
        <w:t xml:space="preserve"> </w:t>
      </w:r>
      <w:r w:rsidRPr="00FB2F37">
        <w:rPr>
          <w:rFonts w:ascii="Times New Roman" w:eastAsia="Times New Roman" w:hAnsi="Times New Roman"/>
          <w:sz w:val="24"/>
          <w:szCs w:val="24"/>
        </w:rPr>
        <w:t>закупке</w:t>
      </w:r>
      <w:r w:rsidRPr="00FB2F37">
        <w:rPr>
          <w:rFonts w:ascii="Times New Roman" w:eastAsia="Times New Roman" w:hAnsi="Times New Roman"/>
          <w:spacing w:val="20"/>
          <w:sz w:val="24"/>
          <w:szCs w:val="24"/>
        </w:rPr>
        <w:t xml:space="preserve"> </w:t>
      </w:r>
      <w:r w:rsidRPr="00FB2F37">
        <w:rPr>
          <w:rFonts w:ascii="Times New Roman" w:eastAsia="Times New Roman" w:hAnsi="Times New Roman"/>
          <w:sz w:val="24"/>
          <w:szCs w:val="24"/>
        </w:rPr>
        <w:t>подана</w:t>
      </w:r>
      <w:r w:rsidRPr="00FB2F37">
        <w:rPr>
          <w:rFonts w:ascii="Times New Roman" w:eastAsia="Times New Roman" w:hAnsi="Times New Roman"/>
          <w:spacing w:val="21"/>
          <w:sz w:val="24"/>
          <w:szCs w:val="24"/>
        </w:rPr>
        <w:t xml:space="preserve"> </w:t>
      </w:r>
      <w:r w:rsidRPr="00FB2F37">
        <w:rPr>
          <w:rFonts w:ascii="Times New Roman" w:eastAsia="Times New Roman" w:hAnsi="Times New Roman"/>
          <w:sz w:val="24"/>
          <w:szCs w:val="24"/>
        </w:rPr>
        <w:t>только</w:t>
      </w:r>
      <w:r w:rsidRPr="00FB2F37">
        <w:rPr>
          <w:rFonts w:ascii="Times New Roman" w:eastAsia="Times New Roman" w:hAnsi="Times New Roman"/>
          <w:spacing w:val="19"/>
          <w:sz w:val="24"/>
          <w:szCs w:val="24"/>
        </w:rPr>
        <w:t xml:space="preserve"> </w:t>
      </w:r>
      <w:r w:rsidRPr="00FB2F37">
        <w:rPr>
          <w:rFonts w:ascii="Times New Roman" w:eastAsia="Times New Roman" w:hAnsi="Times New Roman"/>
          <w:sz w:val="24"/>
          <w:szCs w:val="24"/>
        </w:rPr>
        <w:t>одна</w:t>
      </w:r>
      <w:r w:rsidRPr="00FB2F37">
        <w:rPr>
          <w:rFonts w:ascii="Times New Roman" w:eastAsia="Times New Roman" w:hAnsi="Times New Roman"/>
          <w:spacing w:val="18"/>
          <w:sz w:val="24"/>
          <w:szCs w:val="24"/>
        </w:rPr>
        <w:t xml:space="preserve"> </w:t>
      </w:r>
      <w:r w:rsidRPr="00FB2F37">
        <w:rPr>
          <w:rFonts w:ascii="Times New Roman" w:eastAsia="Times New Roman" w:hAnsi="Times New Roman"/>
          <w:sz w:val="24"/>
          <w:szCs w:val="24"/>
        </w:rPr>
        <w:t>заявка;</w:t>
      </w:r>
    </w:p>
    <w:p w:rsidR="00272B99" w:rsidRPr="00FB2F37" w:rsidRDefault="00272B99" w:rsidP="00272B99">
      <w:pPr>
        <w:widowControl w:val="0"/>
        <w:autoSpaceDE w:val="0"/>
        <w:autoSpaceDN w:val="0"/>
        <w:spacing w:after="0" w:line="240" w:lineRule="auto"/>
        <w:jc w:val="both"/>
        <w:rPr>
          <w:rFonts w:ascii="Times New Roman" w:eastAsia="Times New Roman" w:hAnsi="Times New Roman"/>
          <w:sz w:val="24"/>
          <w:szCs w:val="24"/>
        </w:rPr>
      </w:pPr>
      <w:r w:rsidRPr="00FB2F37">
        <w:rPr>
          <w:rFonts w:ascii="Times New Roman" w:eastAsia="Times New Roman" w:hAnsi="Times New Roman"/>
          <w:sz w:val="24"/>
          <w:szCs w:val="24"/>
        </w:rPr>
        <w:t>г)</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конкурентная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признана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несостоявшейся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связи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111111"/>
          <w:sz w:val="24"/>
          <w:szCs w:val="24"/>
        </w:rPr>
        <w:t>с</w:t>
      </w:r>
      <w:r w:rsidRPr="00FB2F37">
        <w:rPr>
          <w:rFonts w:ascii="Times New Roman" w:eastAsia="Times New Roman" w:hAnsi="Times New Roman"/>
          <w:color w:val="111111"/>
          <w:spacing w:val="1"/>
          <w:sz w:val="24"/>
          <w:szCs w:val="24"/>
        </w:rPr>
        <w:t xml:space="preserve"> </w:t>
      </w:r>
      <w:r w:rsidRPr="00FB2F37">
        <w:rPr>
          <w:rFonts w:ascii="Times New Roman" w:eastAsia="Times New Roman" w:hAnsi="Times New Roman"/>
          <w:sz w:val="24"/>
          <w:szCs w:val="24"/>
        </w:rPr>
        <w:t>тем,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что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результатам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ее проведения</w:t>
      </w:r>
      <w:r w:rsidRPr="00FB2F37">
        <w:rPr>
          <w:rFonts w:ascii="Times New Roman" w:eastAsia="Times New Roman" w:hAnsi="Times New Roman"/>
          <w:spacing w:val="67"/>
          <w:sz w:val="24"/>
          <w:szCs w:val="24"/>
        </w:rPr>
        <w:t xml:space="preserve"> </w:t>
      </w:r>
      <w:r w:rsidRPr="00FB2F37">
        <w:rPr>
          <w:rFonts w:ascii="Times New Roman" w:eastAsia="Times New Roman" w:hAnsi="Times New Roman"/>
          <w:sz w:val="24"/>
          <w:szCs w:val="24"/>
        </w:rPr>
        <w:t>отклонены</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все</w:t>
      </w:r>
      <w:r w:rsidRPr="00FB2F37">
        <w:rPr>
          <w:rFonts w:ascii="Times New Roman" w:eastAsia="Times New Roman" w:hAnsi="Times New Roman"/>
          <w:spacing w:val="67"/>
          <w:sz w:val="24"/>
          <w:szCs w:val="24"/>
        </w:rPr>
        <w:t xml:space="preserve"> </w:t>
      </w:r>
      <w:r w:rsidRPr="00FB2F37">
        <w:rPr>
          <w:rFonts w:ascii="Times New Roman" w:eastAsia="Times New Roman" w:hAnsi="Times New Roman"/>
          <w:sz w:val="24"/>
          <w:szCs w:val="24"/>
        </w:rPr>
        <w:t>заявки,</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color w:val="080808"/>
          <w:sz w:val="24"/>
          <w:szCs w:val="24"/>
        </w:rPr>
        <w:t xml:space="preserve">за </w:t>
      </w:r>
      <w:r w:rsidRPr="00FB2F37">
        <w:rPr>
          <w:rFonts w:ascii="Times New Roman" w:eastAsia="Times New Roman" w:hAnsi="Times New Roman"/>
          <w:sz w:val="24"/>
          <w:szCs w:val="24"/>
        </w:rPr>
        <w:t>исключением</w:t>
      </w:r>
      <w:r w:rsidRPr="00FB2F37">
        <w:rPr>
          <w:rFonts w:ascii="Times New Roman" w:eastAsia="Times New Roman" w:hAnsi="Times New Roman"/>
          <w:spacing w:val="67"/>
          <w:sz w:val="24"/>
          <w:szCs w:val="24"/>
        </w:rPr>
        <w:t xml:space="preserve"> </w:t>
      </w:r>
      <w:r w:rsidRPr="00FB2F37">
        <w:rPr>
          <w:rFonts w:ascii="Times New Roman" w:eastAsia="Times New Roman" w:hAnsi="Times New Roman"/>
          <w:sz w:val="24"/>
          <w:szCs w:val="24"/>
        </w:rPr>
        <w:t>одной</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заявки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131313"/>
          <w:sz w:val="24"/>
          <w:szCs w:val="24"/>
        </w:rPr>
        <w:t>на</w:t>
      </w:r>
      <w:r w:rsidRPr="00FB2F37">
        <w:rPr>
          <w:rFonts w:ascii="Times New Roman" w:eastAsia="Times New Roman" w:hAnsi="Times New Roman"/>
          <w:color w:val="131313"/>
          <w:spacing w:val="15"/>
          <w:sz w:val="24"/>
          <w:szCs w:val="24"/>
        </w:rPr>
        <w:t xml:space="preserve"> </w:t>
      </w:r>
      <w:r w:rsidRPr="00FB2F37">
        <w:rPr>
          <w:rFonts w:ascii="Times New Roman" w:eastAsia="Times New Roman" w:hAnsi="Times New Roman"/>
          <w:sz w:val="24"/>
          <w:szCs w:val="24"/>
        </w:rPr>
        <w:t>участие</w:t>
      </w:r>
      <w:r w:rsidRPr="00FB2F37">
        <w:rPr>
          <w:rFonts w:ascii="Times New Roman" w:eastAsia="Times New Roman" w:hAnsi="Times New Roman"/>
          <w:spacing w:val="24"/>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закупке;</w:t>
      </w:r>
    </w:p>
    <w:p w:rsidR="00272B99" w:rsidRPr="00FB2F37" w:rsidRDefault="00272B99" w:rsidP="00272B99">
      <w:pPr>
        <w:widowControl w:val="0"/>
        <w:autoSpaceDE w:val="0"/>
        <w:autoSpaceDN w:val="0"/>
        <w:spacing w:after="0" w:line="240" w:lineRule="auto"/>
        <w:jc w:val="both"/>
        <w:rPr>
          <w:rFonts w:ascii="Times New Roman" w:eastAsia="Times New Roman" w:hAnsi="Times New Roman"/>
          <w:sz w:val="24"/>
          <w:szCs w:val="24"/>
        </w:rPr>
      </w:pPr>
      <w:r w:rsidRPr="00FB2F37">
        <w:rPr>
          <w:rFonts w:ascii="Times New Roman" w:eastAsia="Times New Roman" w:hAnsi="Times New Roman"/>
          <w:sz w:val="24"/>
          <w:szCs w:val="24"/>
        </w:rPr>
        <w:t>д)</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конкурентная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признана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несостоявшейся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связи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тем,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что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результатам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ее</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проведения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от</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заключения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договора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уклонились</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все</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участники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8)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9" w:name="Par328"/>
      <w:bookmarkEnd w:id="39"/>
      <w:r w:rsidRPr="00FB2F37">
        <w:rPr>
          <w:rFonts w:ascii="Times New Roman" w:eastAsia="Times New Roman" w:hAnsi="Times New Roman" w:cs="Times New Roman"/>
          <w:sz w:val="24"/>
          <w:szCs w:val="24"/>
          <w:lang w:eastAsia="ru-RU"/>
        </w:rPr>
        <w:t>4.2.14. Протокол, составленный по итогам конкурентной закупки (далее - итоговый протокол), содержит следующие сведения:</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дата подписания протокола;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сведения об объеме, цене закупаемых товаров, работ, услуг;</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срок исполнения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 количество поданных заявок на участие в закупке, а также дата и время регистрации каждой такой заявки;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 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количества заявок на участие в закупке, окончательных предложений, которые отклонены;</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7) 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8) причины, по которым закупка признана несостоявшейся, в случае признания ее таковой;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9)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Российской Федерации.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FB2F37">
        <w:rPr>
          <w:rFonts w:ascii="Times New Roman" w:eastAsia="Times New Roman" w:hAnsi="Times New Roman" w:cs="Times New Roman"/>
          <w:sz w:val="24"/>
          <w:szCs w:val="24"/>
          <w:lang w:eastAsia="ru-RU"/>
        </w:rPr>
        <w:t xml:space="preserve">4.2.15. </w:t>
      </w:r>
      <w:r w:rsidRPr="00FB2F37">
        <w:rPr>
          <w:rFonts w:ascii="Times New Roman" w:eastAsia="Times New Roman" w:hAnsi="Times New Roman" w:cs="Arial"/>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40" w:name="_Toc520127520"/>
      <w:r w:rsidRPr="00FB2F37">
        <w:rPr>
          <w:rFonts w:ascii="Times New Roman" w:eastAsia="Times New Roman" w:hAnsi="Times New Roman" w:cs="Times New Roman"/>
          <w:b/>
          <w:bCs/>
          <w:sz w:val="24"/>
          <w:szCs w:val="24"/>
          <w:lang w:eastAsia="x-none"/>
        </w:rPr>
        <w:t>Раздел 4.3</w:t>
      </w:r>
      <w:r w:rsidRPr="00FB2F37">
        <w:rPr>
          <w:rFonts w:ascii="Times New Roman" w:eastAsia="Times New Roman" w:hAnsi="Times New Roman" w:cs="Times New Roman"/>
          <w:b/>
          <w:bCs/>
          <w:sz w:val="24"/>
          <w:szCs w:val="24"/>
          <w:lang w:val="x-none" w:eastAsia="x-none"/>
        </w:rPr>
        <w:t xml:space="preserve">. </w:t>
      </w:r>
      <w:r w:rsidRPr="00FB2F37">
        <w:rPr>
          <w:rFonts w:ascii="Times New Roman" w:eastAsia="Times New Roman" w:hAnsi="Times New Roman" w:cs="Times New Roman"/>
          <w:b/>
          <w:bCs/>
          <w:sz w:val="24"/>
          <w:szCs w:val="24"/>
          <w:lang w:eastAsia="x-none"/>
        </w:rPr>
        <w:t xml:space="preserve">Конкурентная закупка в электронной форме. </w:t>
      </w:r>
      <w:r w:rsidRPr="00FB2F37">
        <w:rPr>
          <w:rFonts w:ascii="Times New Roman" w:eastAsia="Times New Roman" w:hAnsi="Times New Roman" w:cs="Times New Roman"/>
          <w:b/>
          <w:bCs/>
          <w:sz w:val="24"/>
          <w:szCs w:val="24"/>
          <w:lang w:val="x-none" w:eastAsia="x-none"/>
        </w:rPr>
        <w:t xml:space="preserve">Функционирование электронной площадки для целей проведения </w:t>
      </w:r>
      <w:bookmarkEnd w:id="40"/>
      <w:r w:rsidRPr="00FB2F37">
        <w:rPr>
          <w:rFonts w:ascii="Times New Roman" w:eastAsia="Times New Roman" w:hAnsi="Times New Roman" w:cs="Times New Roman"/>
          <w:b/>
          <w:bCs/>
          <w:sz w:val="24"/>
          <w:szCs w:val="24"/>
          <w:lang w:eastAsia="x-none"/>
        </w:rPr>
        <w:t xml:space="preserve">такой закупки </w:t>
      </w:r>
    </w:p>
    <w:p w:rsidR="00A46684" w:rsidRPr="00FB2F37" w:rsidRDefault="00A46684" w:rsidP="00A46684">
      <w:pPr>
        <w:spacing w:after="0" w:line="240" w:lineRule="auto"/>
        <w:ind w:firstLine="709"/>
        <w:rPr>
          <w:rFonts w:ascii="Times New Roman" w:eastAsia="Calibri" w:hAnsi="Times New Roman" w:cs="Times New Roman"/>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4.3.1.</w:t>
      </w:r>
      <w:r w:rsidRPr="00FB2F37">
        <w:rPr>
          <w:rFonts w:ascii="Times New Roman" w:eastAsia="Times New Roman" w:hAnsi="Times New Roman" w:cs="Times New Roman"/>
          <w:sz w:val="24"/>
          <w:szCs w:val="24"/>
          <w:lang w:val="en-US" w:eastAsia="ru-RU"/>
        </w:rPr>
        <w:t> </w:t>
      </w:r>
      <w:r w:rsidRPr="00FB2F37">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настоящим  положением о закупке, обеспечиваются оператором электронной площадки.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положения о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4.3.8.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w:t>
      </w:r>
      <w:r w:rsidRPr="00FB2F37">
        <w:rPr>
          <w:rFonts w:ascii="Times New Roman" w:eastAsia="Times New Roman" w:hAnsi="Times New Roman" w:cs="Times New Roman"/>
          <w:sz w:val="24"/>
          <w:szCs w:val="24"/>
          <w:lang w:eastAsia="ru-RU"/>
        </w:rPr>
        <w:lastRenderedPageBreak/>
        <w:t xml:space="preserve">конфиденциальной информации.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4.3.10.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w:t>
      </w:r>
      <w:r w:rsidRPr="00FB2F37">
        <w:rPr>
          <w:rFonts w:ascii="Times New Roman" w:eastAsia="Calibri" w:hAnsi="Times New Roman" w:cs="Times New Roman"/>
          <w:sz w:val="24"/>
          <w:szCs w:val="24"/>
          <w:lang w:eastAsia="ru-RU"/>
        </w:rPr>
        <w:t>об осуществлении закупки</w:t>
      </w:r>
      <w:r w:rsidRPr="00FB2F37">
        <w:rPr>
          <w:rFonts w:ascii="Times New Roman" w:eastAsia="Calibri" w:hAnsi="Times New Roman" w:cs="Times New Roman"/>
          <w:sz w:val="24"/>
          <w:szCs w:val="24"/>
        </w:rPr>
        <w:t xml:space="preserve"> и (или) документации о конкурентной закупке.</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val="x-none" w:eastAsia="ru-RU"/>
        </w:rPr>
      </w:pPr>
      <w:r w:rsidRPr="00FB2F37">
        <w:rPr>
          <w:rFonts w:ascii="Times New Roman" w:eastAsia="Times New Roman" w:hAnsi="Times New Roman" w:cs="Times New Roman"/>
          <w:sz w:val="24"/>
          <w:szCs w:val="24"/>
          <w:lang w:eastAsia="ru-RU"/>
        </w:rPr>
        <w:t>4.3.11</w:t>
      </w:r>
      <w:r w:rsidRPr="00FB2F37">
        <w:rPr>
          <w:rFonts w:ascii="Times New Roman" w:eastAsia="Times New Roman" w:hAnsi="Times New Roman" w:cs="Times New Roman"/>
          <w:sz w:val="24"/>
          <w:szCs w:val="24"/>
          <w:lang w:val="x-none" w:eastAsia="ru-RU"/>
        </w:rPr>
        <w:t xml:space="preserve">. </w:t>
      </w:r>
      <w:r w:rsidRPr="00FB2F37">
        <w:rPr>
          <w:rFonts w:ascii="Times New Roman" w:eastAsia="Times New Roman" w:hAnsi="Times New Roman" w:cs="Times New Roman"/>
          <w:sz w:val="24"/>
          <w:szCs w:val="24"/>
          <w:lang w:eastAsia="ru-RU"/>
        </w:rPr>
        <w:t xml:space="preserve">Извещение </w:t>
      </w:r>
      <w:r w:rsidRPr="00FB2F37">
        <w:rPr>
          <w:rFonts w:ascii="Times New Roman" w:eastAsia="Times New Roman" w:hAnsi="Times New Roman" w:cs="Times New Roman"/>
          <w:sz w:val="24"/>
          <w:szCs w:val="24"/>
          <w:lang w:val="x-none" w:eastAsia="ru-RU"/>
        </w:rPr>
        <w:t>об осуществлении закупки</w:t>
      </w:r>
      <w:r w:rsidRPr="00FB2F37">
        <w:rPr>
          <w:rFonts w:ascii="Times New Roman" w:eastAsia="Times New Roman" w:hAnsi="Times New Roman" w:cs="Times New Roman"/>
          <w:sz w:val="24"/>
          <w:szCs w:val="24"/>
          <w:lang w:eastAsia="ru-RU"/>
        </w:rPr>
        <w:t xml:space="preserve"> и документация </w:t>
      </w:r>
      <w:r w:rsidRPr="00FB2F37">
        <w:rPr>
          <w:rFonts w:ascii="Times New Roman" w:eastAsia="Times New Roman" w:hAnsi="Times New Roman" w:cs="Times New Roman"/>
          <w:sz w:val="24"/>
          <w:szCs w:val="24"/>
          <w:lang w:val="x-none" w:eastAsia="ru-RU"/>
        </w:rPr>
        <w:t xml:space="preserve">о </w:t>
      </w:r>
      <w:r w:rsidRPr="00FB2F37">
        <w:rPr>
          <w:rFonts w:ascii="Times New Roman" w:eastAsia="Times New Roman" w:hAnsi="Times New Roman" w:cs="Times New Roman"/>
          <w:sz w:val="24"/>
          <w:szCs w:val="24"/>
          <w:lang w:eastAsia="ru-RU"/>
        </w:rPr>
        <w:t xml:space="preserve">конкурентной </w:t>
      </w:r>
      <w:r w:rsidRPr="00FB2F37">
        <w:rPr>
          <w:rFonts w:ascii="Times New Roman" w:eastAsia="Times New Roman" w:hAnsi="Times New Roman" w:cs="Times New Roman"/>
          <w:sz w:val="24"/>
          <w:szCs w:val="24"/>
          <w:lang w:val="x-none" w:eastAsia="ru-RU"/>
        </w:rPr>
        <w:t>закупк</w:t>
      </w:r>
      <w:r w:rsidRPr="00FB2F37">
        <w:rPr>
          <w:rFonts w:ascii="Times New Roman" w:eastAsia="Times New Roman" w:hAnsi="Times New Roman" w:cs="Times New Roman"/>
          <w:sz w:val="24"/>
          <w:szCs w:val="24"/>
          <w:lang w:eastAsia="ru-RU"/>
        </w:rPr>
        <w:t>е</w:t>
      </w:r>
      <w:r w:rsidRPr="00FB2F37">
        <w:rPr>
          <w:rFonts w:ascii="Times New Roman" w:eastAsia="Times New Roman" w:hAnsi="Times New Roman" w:cs="Times New Roman"/>
          <w:sz w:val="24"/>
          <w:szCs w:val="24"/>
          <w:lang w:val="x-none" w:eastAsia="ru-RU"/>
        </w:rPr>
        <w:t xml:space="preserve"> в электронной форме подлежат обязательному размещению в единой информационной системе и</w:t>
      </w:r>
      <w:r w:rsidRPr="00FB2F37">
        <w:rPr>
          <w:rFonts w:ascii="Times New Roman" w:eastAsia="Times New Roman" w:hAnsi="Times New Roman" w:cs="Times New Roman"/>
          <w:sz w:val="24"/>
          <w:szCs w:val="24"/>
          <w:lang w:eastAsia="ru-RU"/>
        </w:rPr>
        <w:t xml:space="preserve"> </w:t>
      </w:r>
      <w:r w:rsidRPr="00FB2F37">
        <w:rPr>
          <w:rFonts w:ascii="Times New Roman" w:eastAsia="Times New Roman" w:hAnsi="Times New Roman" w:cs="Times New Roman"/>
          <w:sz w:val="24"/>
          <w:szCs w:val="24"/>
          <w:lang w:val="x-none" w:eastAsia="ru-RU"/>
        </w:rPr>
        <w:t>на электронной площадк</w:t>
      </w:r>
      <w:r w:rsidRPr="00FB2F37">
        <w:rPr>
          <w:rFonts w:ascii="Times New Roman" w:eastAsia="Times New Roman" w:hAnsi="Times New Roman" w:cs="Times New Roman"/>
          <w:sz w:val="24"/>
          <w:szCs w:val="24"/>
          <w:lang w:eastAsia="ru-RU"/>
        </w:rPr>
        <w:t>е</w:t>
      </w:r>
      <w:r w:rsidRPr="00FB2F37">
        <w:rPr>
          <w:rFonts w:ascii="Times New Roman" w:eastAsia="Times New Roman" w:hAnsi="Times New Roman" w:cs="Times New Roman"/>
          <w:sz w:val="24"/>
          <w:szCs w:val="24"/>
          <w:lang w:val="x-none" w:eastAsia="ru-RU"/>
        </w:rPr>
        <w:t>, на котор</w:t>
      </w:r>
      <w:r w:rsidRPr="00FB2F37">
        <w:rPr>
          <w:rFonts w:ascii="Times New Roman" w:eastAsia="Times New Roman" w:hAnsi="Times New Roman" w:cs="Times New Roman"/>
          <w:sz w:val="24"/>
          <w:szCs w:val="24"/>
          <w:lang w:eastAsia="ru-RU"/>
        </w:rPr>
        <w:t>ой</w:t>
      </w:r>
      <w:r w:rsidRPr="00FB2F37">
        <w:rPr>
          <w:rFonts w:ascii="Times New Roman" w:eastAsia="Times New Roman" w:hAnsi="Times New Roman" w:cs="Times New Roman"/>
          <w:sz w:val="24"/>
          <w:szCs w:val="24"/>
          <w:lang w:val="x-none" w:eastAsia="ru-RU"/>
        </w:rPr>
        <w:t xml:space="preserve"> будет проводиться закупка.</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val="x-none" w:eastAsia="ru-RU"/>
        </w:rPr>
      </w:pPr>
      <w:r w:rsidRPr="00FB2F37">
        <w:rPr>
          <w:rFonts w:ascii="Times New Roman" w:eastAsia="Times New Roman" w:hAnsi="Times New Roman" w:cs="Times New Roman"/>
          <w:sz w:val="24"/>
          <w:szCs w:val="24"/>
          <w:lang w:eastAsia="ru-RU"/>
        </w:rPr>
        <w:t>4.3.12</w:t>
      </w:r>
      <w:r w:rsidRPr="00FB2F37">
        <w:rPr>
          <w:rFonts w:ascii="Times New Roman" w:eastAsia="Times New Roman" w:hAnsi="Times New Roman" w:cs="Times New Roman"/>
          <w:sz w:val="24"/>
          <w:szCs w:val="24"/>
          <w:lang w:val="x-none" w:eastAsia="ru-RU"/>
        </w:rPr>
        <w:t xml:space="preserve">. </w:t>
      </w:r>
      <w:r w:rsidRPr="00FB2F37">
        <w:rPr>
          <w:rFonts w:ascii="Times New Roman" w:eastAsia="Times New Roman" w:hAnsi="Times New Roman" w:cs="Times New Roman"/>
          <w:sz w:val="24"/>
          <w:szCs w:val="24"/>
          <w:lang w:eastAsia="ru-RU"/>
        </w:rPr>
        <w:t>Документы</w:t>
      </w:r>
      <w:r w:rsidRPr="00FB2F37">
        <w:rPr>
          <w:rFonts w:ascii="Times New Roman" w:eastAsia="Times New Roman" w:hAnsi="Times New Roman" w:cs="Times New Roman"/>
          <w:sz w:val="24"/>
          <w:szCs w:val="24"/>
          <w:lang w:val="x-none" w:eastAsia="ru-RU"/>
        </w:rPr>
        <w:t xml:space="preserve">, входящие в состав заявки на участие в </w:t>
      </w:r>
      <w:r w:rsidRPr="00FB2F37">
        <w:rPr>
          <w:rFonts w:ascii="Times New Roman" w:eastAsia="Times New Roman" w:hAnsi="Times New Roman" w:cs="Times New Roman"/>
          <w:sz w:val="24"/>
          <w:szCs w:val="24"/>
          <w:lang w:eastAsia="ru-RU"/>
        </w:rPr>
        <w:t xml:space="preserve">конкурентной </w:t>
      </w:r>
      <w:r w:rsidRPr="00FB2F37">
        <w:rPr>
          <w:rFonts w:ascii="Times New Roman" w:eastAsia="Times New Roman" w:hAnsi="Times New Roman" w:cs="Times New Roman"/>
          <w:sz w:val="24"/>
          <w:szCs w:val="24"/>
          <w:lang w:val="x-none" w:eastAsia="ru-RU"/>
        </w:rPr>
        <w:t>закупке в электронной форме</w:t>
      </w:r>
      <w:r w:rsidRPr="00FB2F37">
        <w:rPr>
          <w:rFonts w:ascii="Times New Roman" w:eastAsia="Times New Roman" w:hAnsi="Times New Roman" w:cs="Times New Roman"/>
          <w:sz w:val="24"/>
          <w:szCs w:val="24"/>
          <w:lang w:eastAsia="ru-RU"/>
        </w:rPr>
        <w:t xml:space="preserve">, </w:t>
      </w:r>
      <w:r w:rsidRPr="00FB2F37">
        <w:rPr>
          <w:rFonts w:ascii="Times New Roman" w:eastAsia="Times New Roman" w:hAnsi="Times New Roman" w:cs="Times New Roman"/>
          <w:sz w:val="24"/>
          <w:szCs w:val="24"/>
          <w:lang w:val="x-none" w:eastAsia="ru-RU"/>
        </w:rPr>
        <w:t>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4.3.13</w:t>
      </w:r>
      <w:r w:rsidRPr="00FB2F37">
        <w:rPr>
          <w:rFonts w:ascii="Times New Roman" w:eastAsia="Times New Roman" w:hAnsi="Times New Roman" w:cs="Times New Roman"/>
          <w:sz w:val="24"/>
          <w:szCs w:val="24"/>
          <w:lang w:val="x-none" w:eastAsia="ru-RU"/>
        </w:rPr>
        <w:t xml:space="preserve">. Доступ к открытию поступивших заявок на участие в </w:t>
      </w:r>
      <w:r w:rsidRPr="00FB2F37">
        <w:rPr>
          <w:rFonts w:ascii="Times New Roman" w:eastAsia="Times New Roman" w:hAnsi="Times New Roman" w:cs="Times New Roman"/>
          <w:sz w:val="24"/>
          <w:szCs w:val="24"/>
          <w:lang w:eastAsia="ru-RU"/>
        </w:rPr>
        <w:t xml:space="preserve">конкурентной </w:t>
      </w:r>
      <w:r w:rsidRPr="00FB2F37">
        <w:rPr>
          <w:rFonts w:ascii="Times New Roman" w:eastAsia="Times New Roman" w:hAnsi="Times New Roman" w:cs="Times New Roman"/>
          <w:sz w:val="24"/>
          <w:szCs w:val="24"/>
          <w:lang w:val="x-none" w:eastAsia="ru-RU"/>
        </w:rPr>
        <w:t xml:space="preserve">закупке в электронной форме осуществляется в заранее назначенное время на </w:t>
      </w:r>
      <w:r w:rsidRPr="00FB2F37">
        <w:rPr>
          <w:rFonts w:ascii="Times New Roman" w:eastAsia="Times New Roman" w:hAnsi="Times New Roman" w:cs="Times New Roman"/>
          <w:sz w:val="24"/>
          <w:szCs w:val="24"/>
          <w:lang w:eastAsia="ru-RU"/>
        </w:rPr>
        <w:t>электронной площадке</w:t>
      </w:r>
      <w:r w:rsidRPr="00FB2F37">
        <w:rPr>
          <w:rFonts w:ascii="Times New Roman" w:eastAsia="Times New Roman" w:hAnsi="Times New Roman" w:cs="Times New Roman"/>
          <w:sz w:val="24"/>
          <w:szCs w:val="24"/>
          <w:lang w:val="x-none" w:eastAsia="ru-RU"/>
        </w:rPr>
        <w:t xml:space="preserve"> в соответствии с регламентом </w:t>
      </w:r>
      <w:r w:rsidRPr="00FB2F37">
        <w:rPr>
          <w:rFonts w:ascii="Times New Roman" w:eastAsia="Times New Roman" w:hAnsi="Times New Roman" w:cs="Times New Roman"/>
          <w:sz w:val="24"/>
          <w:szCs w:val="24"/>
          <w:lang w:eastAsia="ru-RU"/>
        </w:rPr>
        <w:t>электронной площадки</w:t>
      </w:r>
      <w:r w:rsidRPr="00FB2F37">
        <w:rPr>
          <w:rFonts w:ascii="Times New Roman" w:eastAsia="Times New Roman" w:hAnsi="Times New Roman" w:cs="Times New Roman"/>
          <w:sz w:val="24"/>
          <w:szCs w:val="24"/>
          <w:lang w:val="x-none" w:eastAsia="ru-RU"/>
        </w:rPr>
        <w:t>.</w:t>
      </w: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sz w:val="24"/>
          <w:szCs w:val="24"/>
          <w:lang w:eastAsia="ru-RU"/>
        </w:rPr>
      </w:pPr>
      <w:bookmarkStart w:id="41" w:name="_Toc520127517"/>
      <w:bookmarkStart w:id="42" w:name="_Toc520127521"/>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sz w:val="24"/>
          <w:szCs w:val="24"/>
          <w:shd w:val="clear" w:color="auto" w:fill="FFFFFF"/>
          <w:lang w:eastAsia="ar-SA"/>
        </w:rPr>
      </w:pPr>
      <w:r w:rsidRPr="00FB2F37">
        <w:rPr>
          <w:rFonts w:ascii="Times New Roman" w:eastAsia="Times New Roman" w:hAnsi="Times New Roman" w:cs="Times New Roman"/>
          <w:b/>
          <w:bCs/>
          <w:sz w:val="24"/>
          <w:szCs w:val="24"/>
          <w:lang w:eastAsia="x-none"/>
        </w:rPr>
        <w:t>Раздел 4.4</w:t>
      </w:r>
      <w:r w:rsidRPr="00FB2F37">
        <w:rPr>
          <w:rFonts w:ascii="Times New Roman" w:eastAsia="Times New Roman" w:hAnsi="Times New Roman" w:cs="Times New Roman"/>
          <w:b/>
          <w:bCs/>
          <w:sz w:val="24"/>
          <w:szCs w:val="24"/>
          <w:lang w:val="x-none" w:eastAsia="x-none"/>
        </w:rPr>
        <w:t xml:space="preserve">. </w:t>
      </w:r>
      <w:bookmarkEnd w:id="41"/>
      <w:r w:rsidRPr="00FB2F37">
        <w:rPr>
          <w:rFonts w:ascii="Times New Roman" w:hAnsi="Times New Roman" w:cs="Times New Roman"/>
          <w:b/>
          <w:sz w:val="24"/>
          <w:szCs w:val="24"/>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4.4.1.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w:t>
      </w:r>
      <w:r w:rsidRPr="00FB2F37">
        <w:rPr>
          <w:rFonts w:ascii="Times New Roman" w:eastAsia="Calibri" w:hAnsi="Times New Roman" w:cs="Times New Roman"/>
          <w:sz w:val="24"/>
          <w:szCs w:val="24"/>
          <w:lang w:eastAsia="ru-RU"/>
        </w:rPr>
        <w:t xml:space="preserve">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FB2F37">
        <w:rPr>
          <w:rFonts w:ascii="Times New Roman" w:eastAsia="Times New Roman" w:hAnsi="Times New Roman" w:cs="Times New Roman"/>
          <w:sz w:val="24"/>
          <w:szCs w:val="24"/>
          <w:lang w:eastAsia="ar-SA"/>
        </w:rPr>
        <w:t xml:space="preserve">Информация об установлении </w:t>
      </w:r>
      <w:r w:rsidRPr="00FB2F37">
        <w:rPr>
          <w:rFonts w:ascii="Times New Roman" w:eastAsia="Times New Roman" w:hAnsi="Times New Roman" w:cs="Times New Roman"/>
          <w:sz w:val="24"/>
          <w:szCs w:val="24"/>
          <w:shd w:val="clear" w:color="auto" w:fill="FFFFFF"/>
          <w:lang w:eastAsia="ar-SA"/>
        </w:rPr>
        <w:t xml:space="preserve">приоритета </w:t>
      </w:r>
      <w:r w:rsidRPr="00FB2F37">
        <w:rPr>
          <w:rFonts w:ascii="Times New Roman" w:eastAsia="Times New Roman" w:hAnsi="Times New Roman" w:cs="Times New Roman"/>
          <w:sz w:val="24"/>
          <w:szCs w:val="24"/>
          <w:lang w:eastAsia="ar-SA"/>
        </w:rPr>
        <w:t xml:space="preserve">указывается в извещении </w:t>
      </w:r>
      <w:r w:rsidRPr="00FB2F37">
        <w:rPr>
          <w:rFonts w:ascii="Times New Roman" w:eastAsia="Times New Roman" w:hAnsi="Times New Roman" w:cs="Times New Roman"/>
          <w:sz w:val="24"/>
          <w:szCs w:val="24"/>
          <w:lang w:eastAsia="ru-RU"/>
        </w:rPr>
        <w:t>об осуществлении закупки</w:t>
      </w:r>
      <w:r w:rsidRPr="00FB2F37">
        <w:rPr>
          <w:rFonts w:ascii="Times New Roman" w:eastAsia="Times New Roman" w:hAnsi="Times New Roman" w:cs="Times New Roman"/>
          <w:sz w:val="24"/>
          <w:szCs w:val="24"/>
          <w:lang w:eastAsia="ar-SA"/>
        </w:rPr>
        <w:t>, документации о конкурентной закупке.</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4.4.2.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 </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w:t>
      </w:r>
      <w:r w:rsidRPr="00FB2F37">
        <w:rPr>
          <w:rFonts w:ascii="Times New Roman" w:eastAsia="Calibri" w:hAnsi="Times New Roman" w:cs="Times New Roman"/>
          <w:sz w:val="24"/>
          <w:szCs w:val="24"/>
          <w:lang w:eastAsia="ru-RU"/>
        </w:rPr>
        <w:t xml:space="preserve">сведениями о начальной </w:t>
      </w:r>
      <w:r w:rsidRPr="00FB2F37">
        <w:rPr>
          <w:rFonts w:ascii="Times New Roman" w:eastAsia="Calibri" w:hAnsi="Times New Roman" w:cs="Times New Roman"/>
          <w:sz w:val="24"/>
          <w:szCs w:val="24"/>
          <w:lang w:eastAsia="ru-RU"/>
        </w:rPr>
        <w:lastRenderedPageBreak/>
        <w:t>(максимальной) цене единицы каждого товара, работы, услуги, являющихся предметом закупки</w:t>
      </w:r>
      <w:r w:rsidRPr="00FB2F37">
        <w:rPr>
          <w:rFonts w:ascii="Times New Roman" w:eastAsia="Calibri" w:hAnsi="Times New Roman" w:cs="Times New Roman"/>
          <w:sz w:val="24"/>
          <w:szCs w:val="24"/>
        </w:rPr>
        <w:t>,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4.4.3. </w:t>
      </w:r>
      <w:r w:rsidRPr="00FB2F37">
        <w:rPr>
          <w:rFonts w:ascii="Times New Roman" w:eastAsia="Calibri" w:hAnsi="Times New Roman" w:cs="Times New Roman"/>
          <w:sz w:val="24"/>
          <w:szCs w:val="24"/>
          <w:lang w:eastAsia="ru-RU"/>
        </w:rPr>
        <w:t>Приоритет не предоставляется в случаях, если: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закупка признана несостоявшейся и договор заключается с единственным участником закупки;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43" w:name="_Toc520127518"/>
      <w:r w:rsidRPr="00FB2F37">
        <w:rPr>
          <w:rFonts w:ascii="Times New Roman" w:eastAsia="Calibri" w:hAnsi="Times New Roman" w:cs="Times New Roman"/>
          <w:sz w:val="24"/>
          <w:szCs w:val="24"/>
        </w:rPr>
        <w:t>в иных случаях, установленных Правительством Российской Федерации.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hAnsi="Times New Roman" w:cs="Times New Roman"/>
          <w:sz w:val="24"/>
          <w:szCs w:val="24"/>
        </w:rPr>
        <w:t>4.4.4. При проведении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eastAsia="x-none"/>
        </w:rPr>
      </w:pPr>
      <w:r w:rsidRPr="00FB2F37">
        <w:rPr>
          <w:rFonts w:ascii="Times New Roman" w:eastAsia="Times New Roman" w:hAnsi="Times New Roman" w:cs="Times New Roman"/>
          <w:b/>
          <w:bCs/>
          <w:sz w:val="24"/>
          <w:szCs w:val="24"/>
          <w:lang w:eastAsia="x-none"/>
        </w:rPr>
        <w:t>Раздел 4.5</w:t>
      </w:r>
      <w:r w:rsidRPr="00FB2F37">
        <w:rPr>
          <w:rFonts w:ascii="Times New Roman" w:eastAsia="Times New Roman" w:hAnsi="Times New Roman" w:cs="Times New Roman"/>
          <w:b/>
          <w:bCs/>
          <w:sz w:val="24"/>
          <w:szCs w:val="24"/>
          <w:lang w:val="x-none" w:eastAsia="x-none"/>
        </w:rPr>
        <w:t xml:space="preserve">. Закрытые </w:t>
      </w:r>
      <w:bookmarkEnd w:id="43"/>
      <w:r w:rsidRPr="00FB2F37">
        <w:rPr>
          <w:rFonts w:ascii="Times New Roman" w:eastAsia="Times New Roman" w:hAnsi="Times New Roman" w:cs="Times New Roman"/>
          <w:b/>
          <w:bCs/>
          <w:sz w:val="24"/>
          <w:szCs w:val="24"/>
          <w:lang w:eastAsia="x-none"/>
        </w:rPr>
        <w:t>процедуры</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4.5.1.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№223-ФЗ.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4.5.2. Закрытая конкурентная закупка осуществляется в порядке, установленном в разделах 4.2, 4.3 настоящего положения о закупке, с учетом особенностей, предусмотренных настоящим разделом.</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4.5.3. Информация о закрытой конкурентной закупке 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w:t>
      </w:r>
      <w:r w:rsidRPr="00FB2F37">
        <w:rPr>
          <w:rFonts w:ascii="Times New Roman" w:eastAsia="Times New Roman" w:hAnsi="Times New Roman" w:cs="Times New Roman"/>
          <w:sz w:val="24"/>
          <w:szCs w:val="24"/>
          <w:lang w:eastAsia="ru-RU"/>
        </w:rPr>
        <w:lastRenderedPageBreak/>
        <w:t xml:space="preserve">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 xml:space="preserve">4.5.5.  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закупке. Условие о заключении соглашения о конфиденциальности включается в приглашение к участию в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r w:rsidRPr="00FB2F37">
        <w:rPr>
          <w:rFonts w:ascii="Times New Roman" w:eastAsia="Times New Roman" w:hAnsi="Times New Roman" w:cs="Times New Roman"/>
          <w:b/>
          <w:bCs/>
          <w:sz w:val="24"/>
          <w:szCs w:val="24"/>
          <w:lang w:eastAsia="x-none"/>
        </w:rPr>
        <w:t>Раздел 4.6</w:t>
      </w:r>
      <w:r w:rsidRPr="00FB2F37">
        <w:rPr>
          <w:rFonts w:ascii="Times New Roman" w:eastAsia="Times New Roman" w:hAnsi="Times New Roman" w:cs="Times New Roman"/>
          <w:b/>
          <w:bCs/>
          <w:sz w:val="24"/>
          <w:szCs w:val="24"/>
          <w:lang w:val="x-none" w:eastAsia="x-none"/>
        </w:rPr>
        <w:t xml:space="preserve">. Оценка </w:t>
      </w:r>
      <w:r w:rsidRPr="00FB2F37">
        <w:rPr>
          <w:rFonts w:ascii="Times New Roman" w:eastAsia="Times New Roman" w:hAnsi="Times New Roman" w:cs="Times New Roman"/>
          <w:b/>
          <w:bCs/>
          <w:sz w:val="24"/>
          <w:szCs w:val="24"/>
          <w:lang w:eastAsia="x-none"/>
        </w:rPr>
        <w:t xml:space="preserve">и сопоставление </w:t>
      </w:r>
      <w:r w:rsidRPr="00FB2F37">
        <w:rPr>
          <w:rFonts w:ascii="Times New Roman" w:eastAsia="Times New Roman" w:hAnsi="Times New Roman" w:cs="Times New Roman"/>
          <w:b/>
          <w:bCs/>
          <w:sz w:val="24"/>
          <w:szCs w:val="24"/>
          <w:lang w:val="x-none" w:eastAsia="x-none"/>
        </w:rPr>
        <w:t>заявок</w:t>
      </w:r>
      <w:r w:rsidRPr="00FB2F37">
        <w:rPr>
          <w:rFonts w:ascii="Times New Roman" w:eastAsia="Times New Roman" w:hAnsi="Times New Roman" w:cs="Times New Roman"/>
          <w:b/>
          <w:bCs/>
          <w:sz w:val="24"/>
          <w:szCs w:val="24"/>
          <w:lang w:eastAsia="x-none"/>
        </w:rPr>
        <w:t xml:space="preserve"> на участие в конкурентной закупке,</w:t>
      </w:r>
      <w:r w:rsidRPr="00FB2F37">
        <w:rPr>
          <w:rFonts w:ascii="Times New Roman" w:eastAsia="Times New Roman" w:hAnsi="Times New Roman" w:cs="Times New Roman"/>
          <w:b/>
          <w:bCs/>
          <w:sz w:val="24"/>
          <w:szCs w:val="24"/>
          <w:lang w:val="x-none" w:eastAsia="x-none"/>
        </w:rPr>
        <w:t xml:space="preserve"> окончательных предложений участников закупки и критерии этой оценки</w:t>
      </w:r>
      <w:bookmarkEnd w:id="42"/>
      <w:r w:rsidRPr="00FB2F37">
        <w:rPr>
          <w:rFonts w:ascii="Times New Roman" w:eastAsia="Times New Roman" w:hAnsi="Times New Roman" w:cs="Times New Roman"/>
          <w:b/>
          <w:bCs/>
          <w:sz w:val="24"/>
          <w:szCs w:val="24"/>
          <w:lang w:eastAsia="x-none"/>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1) цена договора;</w:t>
      </w:r>
      <w:bookmarkStart w:id="44" w:name="Par2"/>
      <w:bookmarkEnd w:id="44"/>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2) расходы на эксплуатацию и ремонт товаров, использование результатов работ;</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3) качественные, функциональные и экологические характеристики предмета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w:t>
      </w:r>
      <w:r w:rsidRPr="00FB2F37">
        <w:rPr>
          <w:rFonts w:ascii="Times New Roman" w:eastAsia="Calibri" w:hAnsi="Times New Roman" w:cs="Times New Roman"/>
          <w:sz w:val="24"/>
          <w:szCs w:val="24"/>
        </w:rPr>
        <w:t>аукциона в электронной форме</w:t>
      </w:r>
      <w:r w:rsidRPr="00FB2F37">
        <w:rPr>
          <w:rFonts w:ascii="Times New Roman" w:eastAsia="Times New Roman" w:hAnsi="Times New Roman" w:cs="Times New Roman"/>
          <w:sz w:val="24"/>
          <w:szCs w:val="24"/>
        </w:rPr>
        <w:t xml:space="preserve">,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настоящего положения о закупке, не должна превышать величину значимости критерия, указанного в подпункте 1 пункта 4.6.1. 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5" w:name="Par10"/>
      <w:bookmarkEnd w:id="45"/>
      <w:r w:rsidRPr="00FB2F37">
        <w:rPr>
          <w:rFonts w:ascii="Times New Roman" w:eastAsia="Times New Roman" w:hAnsi="Times New Roman" w:cs="Times New Roman"/>
          <w:sz w:val="24"/>
          <w:szCs w:val="24"/>
        </w:rPr>
        <w:t xml:space="preserve">4.6.4. Сумма величин значимости критериев, указанных в подпунктах 1 и 2 пункта 4.6.1. настоящего  положения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В случае, если при заключении таких договоров критерий, указанный в подпункте 2 пункта 4.6.1. настоящего положения о закупке, не используется, величина значимости критерия, указанного в подпункте 1 пункта 4.6.1. настоящего положения о закупке, должна составлять не </w:t>
      </w:r>
      <w:r w:rsidRPr="00FB2F37">
        <w:rPr>
          <w:rFonts w:ascii="Times New Roman" w:eastAsia="Times New Roman" w:hAnsi="Times New Roman" w:cs="Times New Roman"/>
          <w:sz w:val="24"/>
          <w:szCs w:val="24"/>
        </w:rPr>
        <w:lastRenderedPageBreak/>
        <w:t xml:space="preserve">менее чем двадцать процентов суммы величин значимости всех критериев. Величина значимости критерия, указанного в подпункте 1 пункта 4.6.1. настоящего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4.6.5. Положения настоящего положения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6" w:name="Par24"/>
      <w:bookmarkEnd w:id="46"/>
      <w:r w:rsidRPr="00FB2F37">
        <w:rPr>
          <w:rFonts w:ascii="Times New Roman" w:eastAsia="Times New Roman" w:hAnsi="Times New Roman" w:cs="Times New Roman"/>
          <w:sz w:val="24"/>
          <w:szCs w:val="24"/>
        </w:rPr>
        <w:t xml:space="preserve">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Типовому положению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4.6.7. Не допускается использование заказчиком не предусмотренных настоящим положением о закупке критериев или их величин значимости, установленных пунктом 4.6.4. настоящего положения о закупке и в соответствии с пунктом 4.6.6.настоящего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F37">
        <w:rPr>
          <w:rFonts w:ascii="Times New Roman" w:eastAsia="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FB2F37">
        <w:rPr>
          <w:rFonts w:ascii="Times New Roman" w:eastAsia="Times New Roman" w:hAnsi="Times New Roman" w:cs="Times New Roman"/>
          <w:sz w:val="24"/>
          <w:szCs w:val="24"/>
        </w:rPr>
        <w:t>4.6.9. </w:t>
      </w:r>
      <w:r w:rsidRPr="00FB2F37">
        <w:rPr>
          <w:rFonts w:ascii="Times New Roman" w:eastAsia="Times New Roman" w:hAnsi="Times New Roman" w:cs="Times New Roman"/>
          <w:sz w:val="24"/>
          <w:szCs w:val="24"/>
          <w:lang w:val="x-none"/>
        </w:rPr>
        <w:t>Итоговый рейтинг заявки (предложения) вычисляется как сумма рейтингов по каждому критерию оценки заявки (предложения).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FB2F37">
        <w:rPr>
          <w:rFonts w:ascii="Times New Roman" w:eastAsia="Times New Roman" w:hAnsi="Times New Roman" w:cs="Times New Roman"/>
          <w:sz w:val="24"/>
          <w:szCs w:val="24"/>
        </w:rPr>
        <w:t xml:space="preserve">4.6.10. </w:t>
      </w:r>
      <w:r w:rsidRPr="00FB2F37">
        <w:rPr>
          <w:rFonts w:ascii="Times New Roman" w:eastAsia="Times New Roman" w:hAnsi="Times New Roman" w:cs="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FB2F37">
        <w:rPr>
          <w:rFonts w:ascii="Times New Roman" w:eastAsia="Times New Roman" w:hAnsi="Times New Roman" w:cs="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Pr="00FB2F37">
        <w:rPr>
          <w:rFonts w:ascii="Times New Roman" w:eastAsia="Times New Roman" w:hAnsi="Times New Roman" w:cs="Times New Roman"/>
          <w:sz w:val="24"/>
          <w:szCs w:val="24"/>
        </w:rPr>
        <w:t xml:space="preserve"> </w:t>
      </w:r>
      <w:r w:rsidRPr="00FB2F37">
        <w:rPr>
          <w:rFonts w:ascii="Times New Roman" w:eastAsia="Calibri" w:hAnsi="Times New Roman" w:cs="Times New Roman"/>
          <w:sz w:val="24"/>
          <w:szCs w:val="24"/>
          <w:lang w:eastAsia="ru-RU"/>
        </w:rPr>
        <w:t>и такие предложения получили одинаковые итоговые рейтинговые значения</w:t>
      </w:r>
      <w:r w:rsidRPr="00FB2F37">
        <w:rPr>
          <w:rFonts w:ascii="Times New Roman" w:eastAsia="Times New Roman" w:hAnsi="Times New Roman" w:cs="Times New Roman"/>
          <w:sz w:val="24"/>
          <w:szCs w:val="24"/>
          <w:lang w:val="x-none"/>
        </w:rPr>
        <w:t>, заказчик призна</w:t>
      </w:r>
      <w:r w:rsidRPr="00FB2F37">
        <w:rPr>
          <w:rFonts w:ascii="Times New Roman" w:eastAsia="Times New Roman" w:hAnsi="Times New Roman" w:cs="Times New Roman"/>
          <w:sz w:val="24"/>
          <w:szCs w:val="24"/>
        </w:rPr>
        <w:t>ет</w:t>
      </w:r>
      <w:r w:rsidRPr="00FB2F37">
        <w:rPr>
          <w:rFonts w:ascii="Times New Roman" w:eastAsia="Times New Roman" w:hAnsi="Times New Roman" w:cs="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FB2F37">
        <w:rPr>
          <w:rFonts w:ascii="Times New Roman" w:eastAsia="Calibri" w:hAnsi="Times New Roman" w:cs="Times New Roman"/>
          <w:sz w:val="24"/>
          <w:szCs w:val="24"/>
        </w:rPr>
        <w:t>4.6.11. В случае если в отношении участников закупки предъявляются дополнительные требования в соответствии с разделом 5.2 настоящего положения о закупке, такие дополнительные требования не могут применяться в качестве критериев оценки заявок.</w:t>
      </w:r>
    </w:p>
    <w:p w:rsidR="00A46684" w:rsidRPr="00FB2F37" w:rsidRDefault="00A46684" w:rsidP="00A46684">
      <w:pPr>
        <w:shd w:val="clear" w:color="auto" w:fill="FFFFFF"/>
        <w:spacing w:after="0" w:line="240" w:lineRule="auto"/>
        <w:ind w:firstLine="709"/>
        <w:rPr>
          <w:rFonts w:ascii="Times New Roman" w:eastAsia="Times New Roman" w:hAnsi="Times New Roman" w:cs="Times New Roman"/>
          <w:b/>
          <w:sz w:val="24"/>
          <w:szCs w:val="24"/>
          <w:lang w:val="x-none"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47" w:name="_Toc520127522"/>
      <w:r w:rsidRPr="00FB2F37">
        <w:rPr>
          <w:rFonts w:ascii="Times New Roman" w:eastAsia="Calibri" w:hAnsi="Times New Roman" w:cs="Times New Roman"/>
          <w:b/>
          <w:sz w:val="24"/>
          <w:szCs w:val="24"/>
        </w:rPr>
        <w:lastRenderedPageBreak/>
        <w:t xml:space="preserve">Раздел 4.7. Антидемпинговые меры </w:t>
      </w:r>
    </w:p>
    <w:p w:rsidR="00A46684" w:rsidRPr="00FB2F37" w:rsidRDefault="00A46684" w:rsidP="00A466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8" w:name="P892"/>
      <w:bookmarkEnd w:id="48"/>
      <w:r w:rsidRPr="00FB2F37">
        <w:rPr>
          <w:rFonts w:ascii="Times New Roman" w:eastAsia="Calibri" w:hAnsi="Times New Roman" w:cs="Times New Roman"/>
          <w:sz w:val="24"/>
          <w:szCs w:val="24"/>
        </w:rPr>
        <w:t xml:space="preserve">4.7.1.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w:t>
      </w:r>
      <w:r w:rsidRPr="00FB2F37">
        <w:rPr>
          <w:rFonts w:ascii="Times New Roman" w:eastAsia="Calibri" w:hAnsi="Times New Roman" w:cs="Times New Roman"/>
          <w:sz w:val="24"/>
          <w:szCs w:val="24"/>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r w:rsidRPr="00FB2F37">
        <w:rPr>
          <w:rFonts w:ascii="Times New Roman" w:eastAsia="Calibri" w:hAnsi="Times New Roman" w:cs="Times New Roman"/>
          <w:sz w:val="24"/>
          <w:szCs w:val="24"/>
        </w:rPr>
        <w:t>,</w:t>
      </w:r>
      <w:r w:rsidRPr="00FB2F37">
        <w:rPr>
          <w:rFonts w:ascii="Times New Roman" w:eastAsia="Calibri" w:hAnsi="Times New Roman" w:cs="Times New Roman"/>
          <w:sz w:val="24"/>
          <w:szCs w:val="24"/>
          <w:lang w:eastAsia="ru-RU"/>
        </w:rPr>
        <w:t xml:space="preserve"> или</w:t>
      </w:r>
      <w:r w:rsidRPr="00FB2F37">
        <w:rPr>
          <w:rFonts w:ascii="Times New Roman" w:eastAsia="Calibri" w:hAnsi="Times New Roman" w:cs="Times New Roman"/>
          <w:sz w:val="24"/>
          <w:szCs w:val="24"/>
        </w:rPr>
        <w:t xml:space="preserve">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w:t>
      </w:r>
      <w:r w:rsidRPr="00FB2F37">
        <w:rPr>
          <w:rFonts w:ascii="Times New Roman" w:eastAsia="Calibri" w:hAnsi="Times New Roman" w:cs="Times New Roman"/>
          <w:sz w:val="24"/>
          <w:szCs w:val="24"/>
          <w:lang w:eastAsia="ru-RU"/>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4.7.2. Обеспечение исполнения договора и информация, предусмотренные пунктом 4.7.1 настоящего положения о закупке, предоставляется участником закупки при направлении заказчику подписанного проекта договора.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4.7.1 настоящего положения о закупке, недостоверной, договор с таким участником закупки не заключается и он признается уклонившимся от заключения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Решение комиссии по осуществлению конкурентных закупок об уклонении участника закупки от заключения договора или о </w:t>
      </w:r>
      <w:r w:rsidRPr="00FB2F37">
        <w:rPr>
          <w:rFonts w:ascii="Times New Roman" w:eastAsia="Times New Roman" w:hAnsi="Times New Roman" w:cs="Arial"/>
          <w:sz w:val="24"/>
          <w:szCs w:val="24"/>
          <w:lang w:eastAsia="ru-RU"/>
        </w:rPr>
        <w:t xml:space="preserve">признании предложенной цены договора необоснованной </w:t>
      </w:r>
      <w:r w:rsidRPr="00FB2F37">
        <w:rPr>
          <w:rFonts w:ascii="Times New Roman" w:eastAsia="Times New Roman" w:hAnsi="Times New Roman" w:cs="Times New Roman"/>
          <w:sz w:val="24"/>
          <w:szCs w:val="24"/>
          <w:lang w:eastAsia="ru-RU"/>
        </w:rPr>
        <w:t>оформляется протоколом, который размещается в единой информационной системе и доводится до сведения всех участников закупки</w:t>
      </w:r>
      <w:r w:rsidRPr="00FB2F37">
        <w:rPr>
          <w:rFonts w:ascii="Times New Roman" w:eastAsia="Times New Roman" w:hAnsi="Times New Roman" w:cs="Times New Roman"/>
          <w:strike/>
          <w:sz w:val="24"/>
          <w:szCs w:val="24"/>
          <w:lang w:eastAsia="ru-RU"/>
        </w:rPr>
        <w:t>.</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9" w:name="P899"/>
      <w:bookmarkEnd w:id="49"/>
      <w:r w:rsidRPr="00FB2F37">
        <w:rPr>
          <w:rFonts w:ascii="Times New Roman" w:eastAsia="Times New Roman" w:hAnsi="Times New Roman" w:cs="Times New Roman"/>
          <w:sz w:val="24"/>
          <w:szCs w:val="24"/>
          <w:lang w:eastAsia="ru-RU"/>
        </w:rPr>
        <w:t xml:space="preserve">4.7.3.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keepNext/>
        <w:keepLines/>
        <w:spacing w:after="0" w:line="240" w:lineRule="auto"/>
        <w:jc w:val="center"/>
        <w:outlineLvl w:val="0"/>
        <w:rPr>
          <w:rFonts w:ascii="Times New Roman" w:eastAsia="Times New Roman" w:hAnsi="Times New Roman" w:cs="Times New Roman"/>
          <w:b/>
          <w:bCs/>
          <w:sz w:val="28"/>
          <w:szCs w:val="28"/>
          <w:lang w:eastAsia="x-none"/>
        </w:rPr>
      </w:pPr>
      <w:r w:rsidRPr="00FB2F37">
        <w:rPr>
          <w:rFonts w:ascii="Times New Roman" w:eastAsia="Times New Roman" w:hAnsi="Times New Roman" w:cs="Times New Roman"/>
          <w:b/>
          <w:bCs/>
          <w:sz w:val="28"/>
          <w:szCs w:val="28"/>
          <w:lang w:eastAsia="x-none"/>
        </w:rPr>
        <w:t xml:space="preserve">ГЛАВА </w:t>
      </w:r>
      <w:r w:rsidRPr="00FB2F37">
        <w:rPr>
          <w:rFonts w:ascii="Times New Roman" w:eastAsia="Times New Roman" w:hAnsi="Times New Roman" w:cs="Times New Roman"/>
          <w:b/>
          <w:bCs/>
          <w:sz w:val="28"/>
          <w:szCs w:val="28"/>
          <w:lang w:val="x-none" w:eastAsia="x-none"/>
        </w:rPr>
        <w:t>5. ТРЕБОВАНИЯ К УЧАСТНИКАМ ЗАКУПКИ</w:t>
      </w:r>
      <w:bookmarkEnd w:id="47"/>
      <w:r w:rsidRPr="00FB2F37">
        <w:rPr>
          <w:rFonts w:ascii="Times New Roman" w:eastAsia="Times New Roman" w:hAnsi="Times New Roman" w:cs="Times New Roman"/>
          <w:b/>
          <w:bCs/>
          <w:sz w:val="28"/>
          <w:szCs w:val="28"/>
          <w:lang w:eastAsia="x-none"/>
        </w:rPr>
        <w:t xml:space="preserve"> И СОСТАВУ ЗАЯВКИ НА УЧАСТИЕ В КОНКУРЕНТНОЙ ЗАКУПКЕ</w:t>
      </w:r>
    </w:p>
    <w:p w:rsidR="00A46684" w:rsidRPr="00FB2F37" w:rsidRDefault="00A46684" w:rsidP="00A46684">
      <w:pPr>
        <w:spacing w:after="0" w:line="240" w:lineRule="auto"/>
        <w:ind w:firstLine="709"/>
        <w:jc w:val="center"/>
        <w:rPr>
          <w:rFonts w:ascii="Times New Roman" w:eastAsia="Calibri" w:hAnsi="Times New Roman" w:cs="Times New Roman"/>
          <w:b/>
          <w:sz w:val="24"/>
          <w:szCs w:val="24"/>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50" w:name="_Toc520127524"/>
      <w:r w:rsidRPr="00FB2F37">
        <w:rPr>
          <w:rFonts w:ascii="Times New Roman" w:eastAsia="Times New Roman" w:hAnsi="Times New Roman" w:cs="Times New Roman"/>
          <w:b/>
          <w:bCs/>
          <w:sz w:val="24"/>
          <w:szCs w:val="24"/>
          <w:lang w:eastAsia="x-none"/>
        </w:rPr>
        <w:t>Раздел 5.1</w:t>
      </w:r>
      <w:r w:rsidRPr="00FB2F37">
        <w:rPr>
          <w:rFonts w:ascii="Times New Roman" w:eastAsia="Times New Roman" w:hAnsi="Times New Roman" w:cs="Times New Roman"/>
          <w:b/>
          <w:bCs/>
          <w:sz w:val="24"/>
          <w:szCs w:val="24"/>
          <w:lang w:val="x-none" w:eastAsia="x-none"/>
        </w:rPr>
        <w:t>. Обязательные требования к участникам закупки</w:t>
      </w:r>
      <w:bookmarkEnd w:id="50"/>
    </w:p>
    <w:p w:rsidR="00A46684" w:rsidRPr="00FB2F37" w:rsidRDefault="00A46684" w:rsidP="00A46684">
      <w:pPr>
        <w:spacing w:after="0" w:line="240" w:lineRule="auto"/>
        <w:ind w:firstLine="709"/>
        <w:jc w:val="both"/>
        <w:rPr>
          <w:rFonts w:ascii="Times New Roman" w:eastAsia="Calibri" w:hAnsi="Times New Roman" w:cs="Times New Roman"/>
          <w:b/>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Arial"/>
          <w:sz w:val="24"/>
          <w:szCs w:val="24"/>
          <w:lang w:eastAsia="ru-RU"/>
        </w:rPr>
        <w:lastRenderedPageBreak/>
        <w:t xml:space="preserve">5.1.1. К участникам закупки предъявляются следующие обязательные требования: </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1" w:name="dst101872"/>
      <w:bookmarkStart w:id="52" w:name="dst100338"/>
      <w:bookmarkEnd w:id="51"/>
      <w:bookmarkEnd w:id="52"/>
      <w:r w:rsidRPr="00FB2F37">
        <w:rPr>
          <w:rFonts w:ascii="Times New Roman" w:eastAsia="Calibri"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3" w:name="dst100339"/>
      <w:bookmarkEnd w:id="53"/>
      <w:r w:rsidRPr="00FB2F37">
        <w:rPr>
          <w:rFonts w:ascii="Times New Roman" w:eastAsia="Calibri"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4" w:name="dst100340"/>
      <w:bookmarkEnd w:id="54"/>
      <w:r w:rsidRPr="00FB2F37">
        <w:rPr>
          <w:rFonts w:ascii="Times New Roman" w:eastAsia="Calibri"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5" w:name="dst101708"/>
      <w:bookmarkStart w:id="56" w:name="dst296"/>
      <w:bookmarkEnd w:id="55"/>
      <w:bookmarkEnd w:id="56"/>
      <w:r w:rsidRPr="00FB2F37">
        <w:rPr>
          <w:rFonts w:ascii="Times New Roman" w:eastAsia="Calibri"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7" w:name="dst297"/>
      <w:bookmarkEnd w:id="57"/>
      <w:r w:rsidRPr="00FB2F37">
        <w:rPr>
          <w:rFonts w:ascii="Times New Roman" w:eastAsia="Calibri"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8" w:name="dst100343"/>
      <w:bookmarkEnd w:id="58"/>
      <w:r w:rsidRPr="00FB2F37">
        <w:rPr>
          <w:rFonts w:ascii="Times New Roman" w:eastAsia="Calibri"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59" w:name="dst101709"/>
      <w:bookmarkEnd w:id="59"/>
      <w:r w:rsidRPr="00FB2F37">
        <w:rPr>
          <w:rFonts w:ascii="Times New Roman" w:eastAsia="Calibri"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w:t>
      </w:r>
      <w:r w:rsidRPr="00FB2F37">
        <w:rPr>
          <w:rFonts w:ascii="Times New Roman" w:eastAsia="Calibri" w:hAnsi="Times New Roman" w:cs="Times New Roman"/>
          <w:sz w:val="24"/>
          <w:szCs w:val="24"/>
        </w:rPr>
        <w:lastRenderedPageBreak/>
        <w:t>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bookmarkStart w:id="60" w:name="dst109"/>
      <w:bookmarkEnd w:id="60"/>
      <w:r w:rsidRPr="00FB2F37">
        <w:rPr>
          <w:rFonts w:ascii="Times New Roman" w:eastAsia="Calibri" w:hAnsi="Times New Roman" w:cs="Times New Roman"/>
          <w:sz w:val="24"/>
          <w:szCs w:val="24"/>
        </w:rPr>
        <w:t>9) участник закупки не является офшорной компанией;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61" w:name="dst419"/>
      <w:bookmarkEnd w:id="61"/>
      <w:r w:rsidRPr="00FB2F37">
        <w:rPr>
          <w:rFonts w:ascii="Times New Roman" w:eastAsia="Times New Roman" w:hAnsi="Times New Roman" w:cs="Arial"/>
          <w:sz w:val="24"/>
          <w:szCs w:val="24"/>
          <w:lang w:eastAsia="ru-RU"/>
        </w:rPr>
        <w:t xml:space="preserve">10) отсутствие у участника закупки ограничений для участия в закупках, установленных законодательством Российской Федерации. </w:t>
      </w:r>
    </w:p>
    <w:p w:rsidR="00A46684" w:rsidRPr="00FB2F37" w:rsidRDefault="00A46684" w:rsidP="00A46684">
      <w:pPr>
        <w:widowControl w:val="0"/>
        <w:tabs>
          <w:tab w:val="left" w:pos="851"/>
        </w:tabs>
        <w:overflowPunct w:val="0"/>
        <w:autoSpaceDE w:val="0"/>
        <w:autoSpaceDN w:val="0"/>
        <w:adjustRightInd w:val="0"/>
        <w:spacing w:after="0" w:line="240" w:lineRule="auto"/>
        <w:ind w:firstLine="709"/>
        <w:jc w:val="both"/>
        <w:rPr>
          <w:rFonts w:ascii="Calibri" w:eastAsia="Calibri" w:hAnsi="Calibri" w:cs="Times New Roman"/>
        </w:rPr>
      </w:pPr>
      <w:r w:rsidRPr="00FB2F37">
        <w:rPr>
          <w:rFonts w:ascii="Times New Roman" w:eastAsia="Calibri" w:hAnsi="Times New Roman" w:cs="Times New Roman"/>
          <w:sz w:val="24"/>
          <w:szCs w:val="24"/>
        </w:rPr>
        <w:t>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настоящего положения о закупке.</w:t>
      </w:r>
    </w:p>
    <w:p w:rsidR="00A46684" w:rsidRPr="00FB2F37" w:rsidRDefault="00A46684" w:rsidP="00A46684">
      <w:pPr>
        <w:keepNext/>
        <w:keepLines/>
        <w:spacing w:after="0" w:line="240" w:lineRule="auto"/>
        <w:outlineLvl w:val="1"/>
        <w:rPr>
          <w:rFonts w:ascii="Times New Roman" w:eastAsia="Times New Roman" w:hAnsi="Times New Roman" w:cs="Times New Roman"/>
          <w:b/>
          <w:bCs/>
          <w:sz w:val="24"/>
          <w:szCs w:val="24"/>
          <w:lang w:eastAsia="x-none"/>
        </w:rPr>
      </w:pPr>
      <w:bookmarkStart w:id="62" w:name="_Toc520127525"/>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r w:rsidRPr="00FB2F37">
        <w:rPr>
          <w:rFonts w:ascii="Times New Roman" w:eastAsia="Times New Roman" w:hAnsi="Times New Roman" w:cs="Times New Roman"/>
          <w:b/>
          <w:bCs/>
          <w:sz w:val="24"/>
          <w:szCs w:val="24"/>
          <w:lang w:eastAsia="x-none"/>
        </w:rPr>
        <w:t>Раздел 5.2</w:t>
      </w:r>
      <w:r w:rsidRPr="00FB2F37">
        <w:rPr>
          <w:rFonts w:ascii="Times New Roman" w:eastAsia="Times New Roman" w:hAnsi="Times New Roman" w:cs="Times New Roman"/>
          <w:b/>
          <w:bCs/>
          <w:sz w:val="24"/>
          <w:szCs w:val="24"/>
          <w:lang w:val="x-none" w:eastAsia="x-none"/>
        </w:rPr>
        <w:t>. Дополнительные требования к участникам закупки</w:t>
      </w:r>
      <w:bookmarkEnd w:id="62"/>
    </w:p>
    <w:p w:rsidR="00A46684" w:rsidRPr="00FB2F37" w:rsidRDefault="00A46684" w:rsidP="00A46684">
      <w:pPr>
        <w:spacing w:after="0" w:line="240" w:lineRule="auto"/>
        <w:ind w:firstLine="709"/>
        <w:jc w:val="both"/>
        <w:rPr>
          <w:rFonts w:ascii="Times New Roman" w:eastAsia="Calibri" w:hAnsi="Times New Roman" w:cs="Times New Roman"/>
          <w:b/>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отсутствие сведений об участниках закупки в реестре недобросовестных поставщиков,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 отсутствие сведений об участниках закупки в реестре недобросовестных поставщиков, предусмотренном </w:t>
      </w:r>
      <w:hyperlink r:id="rId23" w:history="1">
        <w:r w:rsidRPr="00FB2F37">
          <w:rPr>
            <w:rFonts w:ascii="Times New Roman" w:eastAsia="Calibri" w:hAnsi="Times New Roman" w:cs="Times New Roman"/>
            <w:sz w:val="24"/>
            <w:szCs w:val="24"/>
          </w:rPr>
          <w:t>статьей 5</w:t>
        </w:r>
      </w:hyperlink>
      <w:r w:rsidRPr="00FB2F37">
        <w:rPr>
          <w:rFonts w:ascii="Times New Roman" w:eastAsia="Calibri" w:hAnsi="Times New Roman" w:cs="Times New Roman"/>
          <w:sz w:val="24"/>
          <w:szCs w:val="24"/>
        </w:rPr>
        <w:t xml:space="preserve"> Федерального закона № 223-ФЗ;</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lang w:eastAsia="ar-SA"/>
        </w:rPr>
      </w:pPr>
      <w:r w:rsidRPr="00FB2F37">
        <w:rPr>
          <w:rFonts w:ascii="Times New Roman" w:eastAsia="Times New Roman" w:hAnsi="Times New Roman" w:cs="Times New Roman"/>
          <w:sz w:val="24"/>
          <w:szCs w:val="24"/>
          <w:lang w:eastAsia="ar-SA"/>
        </w:rPr>
        <w:t>5.2.2. При проведении закупок заказчик вправе установить следующие дополнительные квалификационные требования к участникам закупки о наличии: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финансовых ресурсов для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опыта работы, связанного с предметом договора, и деловой репутации;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lang w:eastAsia="ar-SA"/>
        </w:rPr>
      </w:pPr>
      <w:r w:rsidRPr="00FB2F37">
        <w:rPr>
          <w:rFonts w:ascii="Times New Roman" w:eastAsia="Times New Roman" w:hAnsi="Times New Roman" w:cs="Times New Roman"/>
          <w:sz w:val="24"/>
          <w:szCs w:val="24"/>
          <w:lang w:eastAsia="ar-SA"/>
        </w:rPr>
        <w:t>Требования предъявляются в равной мере ко всем участникам закупочных процедур.</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При установлении дополнительных квалификационных требований заказчик вправе руководствоваться </w:t>
      </w:r>
      <w:r w:rsidRPr="00FB2F37">
        <w:rPr>
          <w:rFonts w:ascii="Times New Roman" w:eastAsia="Calibri" w:hAnsi="Times New Roman" w:cs="Times New Roman"/>
          <w:sz w:val="24"/>
          <w:szCs w:val="24"/>
          <w:lang w:eastAsia="ru-RU"/>
        </w:rPr>
        <w:t>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w:t>
      </w:r>
      <w:r w:rsidRPr="00FB2F37">
        <w:rPr>
          <w:rFonts w:ascii="Times New Roman" w:eastAsia="Calibri" w:hAnsi="Times New Roman" w:cs="Times New Roman"/>
          <w:sz w:val="24"/>
          <w:szCs w:val="24"/>
          <w:lang w:eastAsia="ru-RU"/>
        </w:rPr>
        <w:t>об осуществлении закупки и (или)</w:t>
      </w:r>
      <w:r w:rsidRPr="00FB2F37">
        <w:rPr>
          <w:rFonts w:ascii="Times New Roman" w:eastAsia="Calibri" w:hAnsi="Times New Roman" w:cs="Times New Roman"/>
          <w:sz w:val="24"/>
          <w:szCs w:val="24"/>
        </w:rPr>
        <w:t xml:space="preserve"> документацией о конкурентной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Квалификационный отбор проводится в сроки, установленные извещением </w:t>
      </w:r>
      <w:r w:rsidRPr="00FB2F37">
        <w:rPr>
          <w:rFonts w:ascii="Times New Roman" w:eastAsia="Calibri" w:hAnsi="Times New Roman" w:cs="Times New Roman"/>
          <w:sz w:val="24"/>
          <w:szCs w:val="24"/>
          <w:lang w:eastAsia="ru-RU"/>
        </w:rPr>
        <w:t>об осуществлении закупки</w:t>
      </w:r>
      <w:r w:rsidRPr="00FB2F37">
        <w:rPr>
          <w:rFonts w:ascii="Times New Roman" w:eastAsia="Calibri" w:hAnsi="Times New Roman" w:cs="Times New Roman"/>
          <w:sz w:val="24"/>
          <w:szCs w:val="24"/>
        </w:rPr>
        <w:t xml:space="preserve"> и (или) документацией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Заявки участников закупки, не соответствующих дополнительным требованиям, отклоняются.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Результаты квалификационного отбора с обоснованием принятых заказчиком решений фиксируются в </w:t>
      </w:r>
      <w:r w:rsidRPr="00FB2F37">
        <w:rPr>
          <w:rFonts w:ascii="Times New Roman" w:eastAsia="Calibri" w:hAnsi="Times New Roman" w:cs="Times New Roman"/>
          <w:sz w:val="24"/>
          <w:szCs w:val="24"/>
          <w:lang w:eastAsia="ru-RU"/>
        </w:rPr>
        <w:t>протоколе, составляемый по итогам конкурентной закупки.</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lang w:eastAsia="ar-SA"/>
        </w:rPr>
      </w:pPr>
      <w:r w:rsidRPr="00FB2F37">
        <w:rPr>
          <w:rFonts w:ascii="Times New Roman" w:eastAsia="Times New Roman" w:hAnsi="Times New Roman" w:cs="Times New Roman"/>
          <w:sz w:val="24"/>
          <w:szCs w:val="24"/>
          <w:lang w:eastAsia="ar-SA"/>
        </w:rPr>
        <w:t>5.2.3.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lang w:eastAsia="ar-SA"/>
        </w:rPr>
      </w:pPr>
      <w:r w:rsidRPr="00FB2F37">
        <w:rPr>
          <w:rFonts w:ascii="Times New Roman" w:eastAsia="Times New Roman" w:hAnsi="Times New Roman" w:cs="Times New Roman"/>
          <w:sz w:val="24"/>
          <w:szCs w:val="24"/>
          <w:lang w:eastAsia="ar-SA"/>
        </w:rPr>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A46684" w:rsidRPr="00FB2F37" w:rsidRDefault="00A46684" w:rsidP="00A46684">
      <w:pPr>
        <w:suppressAutoHyphens/>
        <w:spacing w:after="0" w:line="240" w:lineRule="auto"/>
        <w:ind w:firstLine="709"/>
        <w:jc w:val="both"/>
        <w:rPr>
          <w:rFonts w:ascii="Times New Roman" w:eastAsia="Times New Roman" w:hAnsi="Times New Roman" w:cs="Times New Roman"/>
          <w:sz w:val="24"/>
          <w:szCs w:val="24"/>
          <w:lang w:eastAsia="ar-SA"/>
        </w:rPr>
      </w:pPr>
      <w:r w:rsidRPr="00FB2F37">
        <w:rPr>
          <w:rFonts w:ascii="Times New Roman" w:eastAsia="Times New Roman" w:hAnsi="Times New Roman" w:cs="Times New Roman"/>
          <w:sz w:val="24"/>
          <w:szCs w:val="24"/>
          <w:lang w:eastAsia="ar-SA"/>
        </w:rPr>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5.2.4.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46684" w:rsidRPr="00FB2F37" w:rsidRDefault="00A46684" w:rsidP="00A46684">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rPr>
      </w:pPr>
      <w:r w:rsidRPr="00FB2F37">
        <w:rPr>
          <w:rFonts w:ascii="Times New Roman" w:eastAsia="Calibri" w:hAnsi="Times New Roman" w:cs="Times New Roman"/>
          <w:sz w:val="24"/>
          <w:szCs w:val="24"/>
        </w:rPr>
        <w:t>5.2.5. При выявлении несоответствия участника закупки требованиям, установленным в соответствии с настоящим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p>
    <w:p w:rsidR="00A46684" w:rsidRPr="00FB2F37" w:rsidRDefault="00A46684" w:rsidP="00A46684">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FB2F37">
        <w:rPr>
          <w:rFonts w:ascii="Times New Roman" w:eastAsia="Calibri" w:hAnsi="Times New Roman" w:cs="Times New Roman"/>
          <w:b/>
          <w:sz w:val="24"/>
          <w:szCs w:val="24"/>
        </w:rPr>
        <w:t>Раздел 5.3. Требования к составу заявки на участие в конкурентной закупке</w:t>
      </w:r>
    </w:p>
    <w:p w:rsidR="00A46684" w:rsidRPr="00FB2F37" w:rsidRDefault="00A46684" w:rsidP="00A46684">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 xml:space="preserve">5.3.1. Участники закупки подают заявки на участие в конкурентных закупках в форме электронного документа на электронной площадке. </w:t>
      </w:r>
      <w:r w:rsidRPr="00FB2F37">
        <w:rPr>
          <w:rFonts w:ascii="Times New Roman" w:eastAsia="Times New Roman" w:hAnsi="Times New Roman" w:cs="Times New Roman"/>
          <w:sz w:val="24"/>
          <w:szCs w:val="24"/>
          <w:lang w:eastAsia="ru-RU"/>
        </w:rPr>
        <w:t>Участник закрытой конкурентной закупки представляет заявку в соответствии с разделом 4.5 настоящего положения о закупке.</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B2F37">
        <w:rPr>
          <w:rFonts w:ascii="Times New Roman" w:eastAsia="Times New Roman" w:hAnsi="Times New Roman" w:cs="Times New Roman"/>
          <w:sz w:val="24"/>
          <w:szCs w:val="24"/>
          <w:shd w:val="clear" w:color="auto" w:fill="FFFFFF"/>
          <w:lang w:eastAsia="ru-RU"/>
        </w:rPr>
        <w:t xml:space="preserve">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 </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shd w:val="clear" w:color="auto" w:fill="FFFFFF"/>
          <w:lang w:eastAsia="ru-RU"/>
        </w:rPr>
        <w:t>5.3.2.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1) информацию и документы об участнике </w:t>
      </w:r>
      <w:r w:rsidRPr="00FB2F37">
        <w:rPr>
          <w:rFonts w:ascii="Times New Roman" w:eastAsia="Times New Roman" w:hAnsi="Times New Roman" w:cs="Times New Roman"/>
          <w:sz w:val="24"/>
          <w:szCs w:val="24"/>
          <w:shd w:val="clear" w:color="auto" w:fill="FFFFFF"/>
          <w:lang w:eastAsia="ru-RU"/>
        </w:rPr>
        <w:t>закупки</w:t>
      </w:r>
      <w:r w:rsidRPr="00FB2F37">
        <w:rPr>
          <w:rFonts w:ascii="Times New Roman" w:eastAsia="Times New Roman"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а) </w:t>
      </w:r>
      <w:r w:rsidRPr="00FB2F37">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w:t>
      </w:r>
      <w:r w:rsidRPr="00FB2F37">
        <w:rPr>
          <w:rFonts w:ascii="Times New Roman" w:eastAsia="Times New Roman" w:hAnsi="Times New Roman" w:cs="Times New Roman"/>
          <w:i/>
          <w:sz w:val="24"/>
          <w:szCs w:val="24"/>
          <w:lang w:eastAsia="ru-RU"/>
        </w:rPr>
        <w:t xml:space="preserve"> </w:t>
      </w:r>
      <w:r w:rsidRPr="00FB2F37">
        <w:rPr>
          <w:rFonts w:ascii="Times New Roman" w:eastAsia="Times New Roman" w:hAnsi="Times New Roman" w:cs="Times New Roman"/>
          <w:sz w:val="24"/>
          <w:szCs w:val="24"/>
          <w:lang w:eastAsia="ru-RU"/>
        </w:rPr>
        <w:t xml:space="preserve">до даты размещения в единой информационной системе извещения </w:t>
      </w:r>
      <w:r w:rsidRPr="00FB2F37">
        <w:rPr>
          <w:rFonts w:ascii="Times New Roman" w:eastAsia="Times New Roman" w:hAnsi="Times New Roman" w:cs="Times New Roman"/>
          <w:sz w:val="24"/>
          <w:szCs w:val="24"/>
          <w:lang w:eastAsia="ru-RU"/>
        </w:rPr>
        <w:lastRenderedPageBreak/>
        <w:t>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FB2F37">
        <w:rPr>
          <w:rFonts w:ascii="Times New Roman" w:eastAsia="Times New Roman" w:hAnsi="Times New Roman" w:cs="Times New Roman"/>
          <w:i/>
          <w:sz w:val="24"/>
          <w:szCs w:val="24"/>
          <w:lang w:eastAsia="ru-RU"/>
        </w:rPr>
        <w:t xml:space="preserve"> </w:t>
      </w:r>
      <w:r w:rsidRPr="00FB2F37">
        <w:rPr>
          <w:rFonts w:ascii="Times New Roman" w:eastAsia="Times New Roman" w:hAnsi="Times New Roman" w:cs="Times New Roman"/>
          <w:sz w:val="24"/>
          <w:szCs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w:t>
      </w:r>
      <w:hyperlink r:id="rId24" w:tgtFrame="_blank" w:history="1">
        <w:r w:rsidRPr="00FB2F37">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FB2F37">
        <w:rPr>
          <w:rFonts w:ascii="Times New Roman" w:eastAsia="Times New Roman" w:hAnsi="Times New Roman" w:cs="Times New Roman"/>
          <w:sz w:val="24"/>
          <w:szCs w:val="24"/>
          <w:lang w:eastAsia="ru-RU"/>
        </w:rPr>
        <w:t>», сформированную в формате PDF и подписанную электронной подписью, которую можно визуализировать, в том числе при печати;</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FB2F37">
        <w:rPr>
          <w:rFonts w:ascii="Times New Roman" w:eastAsia="Times New Roman" w:hAnsi="Times New Roman" w:cs="Times New Roman"/>
          <w:i/>
          <w:sz w:val="24"/>
          <w:szCs w:val="24"/>
          <w:lang w:eastAsia="ru-RU"/>
        </w:rPr>
        <w:t xml:space="preserve"> </w:t>
      </w:r>
      <w:r w:rsidRPr="00FB2F37">
        <w:rPr>
          <w:rFonts w:ascii="Times New Roman" w:eastAsia="Times New Roman" w:hAnsi="Times New Roman" w:cs="Times New Roman"/>
          <w:sz w:val="24"/>
          <w:szCs w:val="24"/>
          <w:lang w:eastAsia="ru-RU"/>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настоящего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д) копии учредительных документов участника закупки: </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 для юридического лица: копия устава (все страницы); </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A46684" w:rsidRPr="00FB2F37" w:rsidRDefault="00A46684" w:rsidP="00A46684">
      <w:pPr>
        <w:spacing w:after="0" w:line="240" w:lineRule="auto"/>
        <w:ind w:firstLine="708"/>
        <w:jc w:val="both"/>
        <w:rPr>
          <w:rFonts w:ascii="Times New Roman" w:eastAsia="Calibri" w:hAnsi="Times New Roman" w:cs="Times New Roman"/>
          <w:bCs/>
          <w:iCs/>
          <w:sz w:val="24"/>
          <w:szCs w:val="24"/>
        </w:rPr>
      </w:pPr>
      <w:r w:rsidRPr="00FB2F37">
        <w:rPr>
          <w:rFonts w:ascii="Times New Roman" w:eastAsia="Calibri" w:hAnsi="Times New Roman" w:cs="Times New Roman"/>
          <w:sz w:val="24"/>
          <w:szCs w:val="24"/>
        </w:rPr>
        <w:t xml:space="preserve">е) </w:t>
      </w:r>
      <w:r w:rsidRPr="00FB2F37">
        <w:rPr>
          <w:rFonts w:ascii="Times New Roman" w:eastAsia="Calibri" w:hAnsi="Times New Roman" w:cs="Times New Roman"/>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A46684" w:rsidRPr="00FB2F37" w:rsidRDefault="00A46684" w:rsidP="00A46684">
      <w:pPr>
        <w:spacing w:after="0" w:line="240" w:lineRule="auto"/>
        <w:ind w:firstLine="708"/>
        <w:jc w:val="both"/>
        <w:rPr>
          <w:rFonts w:ascii="Times New Roman" w:eastAsia="Calibri" w:hAnsi="Times New Roman" w:cs="Times New Roman"/>
          <w:bCs/>
          <w:iCs/>
          <w:sz w:val="24"/>
          <w:szCs w:val="24"/>
        </w:rPr>
      </w:pPr>
      <w:r w:rsidRPr="00FB2F37">
        <w:rPr>
          <w:rFonts w:ascii="Times New Roman" w:eastAsia="Calibri" w:hAnsi="Times New Roman" w:cs="Times New Roman"/>
          <w:bCs/>
          <w:iCs/>
          <w:sz w:val="24"/>
          <w:szCs w:val="24"/>
        </w:rPr>
        <w:t xml:space="preserve">Если данная сделка не является крупной в соответствии с действующим законодательством Российской Федерации и /или учредительными документами, то </w:t>
      </w:r>
      <w:r w:rsidRPr="00FB2F37">
        <w:rPr>
          <w:rFonts w:ascii="Times New Roman" w:eastAsia="Calibri" w:hAnsi="Times New Roman" w:cs="Times New Roman"/>
          <w:bCs/>
          <w:iCs/>
          <w:sz w:val="24"/>
          <w:szCs w:val="24"/>
        </w:rPr>
        <w:lastRenderedPageBreak/>
        <w:t>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3) документы, подтверждающие внесение обеспечения заявки на участие в конкурентной закупке (при установлении данных требований в извещении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(или) документации о конкурентной закупке);</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4) 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 иные документы и сведения, предоставление которых предусмотрено настоящим положением о закупке.</w:t>
      </w:r>
    </w:p>
    <w:p w:rsidR="00A46684" w:rsidRPr="00FB2F37" w:rsidRDefault="00A46684" w:rsidP="00A4668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A46684" w:rsidRPr="00FB2F37" w:rsidRDefault="00A46684" w:rsidP="00A46684">
      <w:pPr>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shd w:val="clear" w:color="auto" w:fill="FFFFFF"/>
        </w:rPr>
        <w:t>5.3.4. </w:t>
      </w:r>
      <w:r w:rsidRPr="00FB2F37">
        <w:rPr>
          <w:rFonts w:ascii="Times New Roman" w:eastAsia="Calibri" w:hAnsi="Times New Roman" w:cs="Times New Roman"/>
          <w:sz w:val="24"/>
          <w:szCs w:val="24"/>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w:t>
      </w:r>
    </w:p>
    <w:p w:rsidR="00A46684" w:rsidRPr="00FB2F37" w:rsidRDefault="00A46684" w:rsidP="00A46684">
      <w:pPr>
        <w:spacing w:after="0" w:line="240" w:lineRule="auto"/>
        <w:ind w:firstLine="708"/>
        <w:jc w:val="both"/>
        <w:rPr>
          <w:rFonts w:ascii="Times New Roman" w:eastAsia="Calibri" w:hAnsi="Times New Roman" w:cs="Times New Roman"/>
          <w:bCs/>
          <w:iCs/>
          <w:sz w:val="24"/>
          <w:szCs w:val="24"/>
        </w:rPr>
      </w:pPr>
      <w:r w:rsidRPr="00FB2F37">
        <w:rPr>
          <w:rFonts w:ascii="Times New Roman" w:eastAsia="Calibri" w:hAnsi="Times New Roman" w:cs="Times New Roman"/>
          <w:bCs/>
          <w:iCs/>
          <w:sz w:val="24"/>
          <w:szCs w:val="24"/>
        </w:rPr>
        <w:t>5.3.5.</w:t>
      </w:r>
      <w:r w:rsidRPr="00FB2F37">
        <w:rPr>
          <w:rFonts w:ascii="Calibri" w:eastAsia="Calibri" w:hAnsi="Calibri" w:cs="Times New Roman"/>
        </w:rPr>
        <w:t> </w:t>
      </w:r>
      <w:r w:rsidRPr="00FB2F37">
        <w:rPr>
          <w:rFonts w:ascii="Times New Roman" w:eastAsia="Calibri" w:hAnsi="Times New Roman" w:cs="Times New Roman"/>
          <w:bCs/>
          <w:iCs/>
          <w:sz w:val="24"/>
          <w:szCs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5.3.7.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w:t>
      </w: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63" w:name="_Toc520127531"/>
      <w:r w:rsidRPr="00FB2F37">
        <w:rPr>
          <w:rFonts w:ascii="Times New Roman" w:eastAsia="Times New Roman" w:hAnsi="Times New Roman" w:cs="Times New Roman"/>
          <w:b/>
          <w:bCs/>
          <w:sz w:val="28"/>
          <w:szCs w:val="28"/>
          <w:lang w:eastAsia="x-none"/>
        </w:rPr>
        <w:t xml:space="preserve">ГЛАВА </w:t>
      </w:r>
      <w:r w:rsidRPr="00FB2F37">
        <w:rPr>
          <w:rFonts w:ascii="Times New Roman" w:eastAsia="Times New Roman" w:hAnsi="Times New Roman" w:cs="Times New Roman"/>
          <w:b/>
          <w:bCs/>
          <w:sz w:val="28"/>
          <w:szCs w:val="28"/>
          <w:lang w:val="x-none" w:eastAsia="x-none"/>
        </w:rPr>
        <w:t xml:space="preserve">6. ПОРЯДОК ПОДГОТОВКИ И </w:t>
      </w:r>
      <w:r w:rsidRPr="00FB2F37">
        <w:rPr>
          <w:rFonts w:ascii="Times New Roman" w:eastAsia="Times New Roman" w:hAnsi="Times New Roman" w:cs="Times New Roman"/>
          <w:b/>
          <w:bCs/>
          <w:sz w:val="28"/>
          <w:szCs w:val="28"/>
          <w:lang w:eastAsia="x-none"/>
        </w:rPr>
        <w:t xml:space="preserve">ОСУЩЕСТВЛЕНИЯ </w:t>
      </w:r>
      <w:r w:rsidRPr="00FB2F37">
        <w:rPr>
          <w:rFonts w:ascii="Times New Roman" w:eastAsia="Times New Roman" w:hAnsi="Times New Roman" w:cs="Times New Roman"/>
          <w:b/>
          <w:bCs/>
          <w:sz w:val="28"/>
          <w:szCs w:val="28"/>
          <w:lang w:val="x-none" w:eastAsia="x-none"/>
        </w:rPr>
        <w:t>ЗАКУПОК</w:t>
      </w:r>
      <w:bookmarkEnd w:id="63"/>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64" w:name="_Toc320003023"/>
      <w:bookmarkStart w:id="65" w:name="_Toc362000967"/>
      <w:bookmarkStart w:id="66" w:name="_Toc520127532"/>
      <w:r w:rsidRPr="00FB2F37">
        <w:rPr>
          <w:rFonts w:ascii="Times New Roman" w:eastAsia="Times New Roman" w:hAnsi="Times New Roman" w:cs="Times New Roman"/>
          <w:b/>
          <w:bCs/>
          <w:sz w:val="24"/>
          <w:szCs w:val="24"/>
          <w:lang w:eastAsia="x-none"/>
        </w:rPr>
        <w:t>Раздел 6.</w:t>
      </w:r>
      <w:r w:rsidRPr="00FB2F37">
        <w:rPr>
          <w:rFonts w:ascii="Times New Roman" w:eastAsia="Times New Roman" w:hAnsi="Times New Roman" w:cs="Times New Roman"/>
          <w:b/>
          <w:bCs/>
          <w:sz w:val="24"/>
          <w:szCs w:val="24"/>
          <w:lang w:val="x-none" w:eastAsia="x-none"/>
        </w:rPr>
        <w:t>1. Содержание извещения о</w:t>
      </w:r>
      <w:r w:rsidRPr="00FB2F37">
        <w:rPr>
          <w:rFonts w:ascii="Times New Roman" w:eastAsia="Times New Roman" w:hAnsi="Times New Roman" w:cs="Times New Roman"/>
          <w:b/>
          <w:bCs/>
          <w:sz w:val="24"/>
          <w:szCs w:val="24"/>
          <w:lang w:eastAsia="x-none"/>
        </w:rPr>
        <w:t>б осуществлении</w:t>
      </w:r>
      <w:r w:rsidRPr="00FB2F37">
        <w:rPr>
          <w:rFonts w:ascii="Times New Roman" w:eastAsia="Times New Roman" w:hAnsi="Times New Roman" w:cs="Times New Roman"/>
          <w:b/>
          <w:bCs/>
          <w:sz w:val="24"/>
          <w:szCs w:val="24"/>
          <w:lang w:val="x-none" w:eastAsia="x-none"/>
        </w:rPr>
        <w:t xml:space="preserve"> </w:t>
      </w:r>
      <w:r w:rsidRPr="00FB2F37">
        <w:rPr>
          <w:rFonts w:ascii="Times New Roman" w:eastAsia="Times New Roman" w:hAnsi="Times New Roman" w:cs="Times New Roman"/>
          <w:b/>
          <w:bCs/>
          <w:sz w:val="24"/>
          <w:szCs w:val="24"/>
          <w:lang w:eastAsia="x-none"/>
        </w:rPr>
        <w:t xml:space="preserve">конкурентной </w:t>
      </w:r>
      <w:bookmarkEnd w:id="64"/>
      <w:bookmarkEnd w:id="65"/>
      <w:bookmarkEnd w:id="66"/>
      <w:r w:rsidRPr="00FB2F37">
        <w:rPr>
          <w:rFonts w:ascii="Times New Roman" w:eastAsia="Times New Roman" w:hAnsi="Times New Roman" w:cs="Times New Roman"/>
          <w:b/>
          <w:bCs/>
          <w:sz w:val="24"/>
          <w:szCs w:val="24"/>
          <w:lang w:val="x-none" w:eastAsia="x-none"/>
        </w:rPr>
        <w:t>закупк</w:t>
      </w:r>
      <w:r w:rsidRPr="00FB2F37">
        <w:rPr>
          <w:rFonts w:ascii="Times New Roman" w:eastAsia="Times New Roman" w:hAnsi="Times New Roman" w:cs="Times New Roman"/>
          <w:b/>
          <w:bCs/>
          <w:sz w:val="24"/>
          <w:szCs w:val="24"/>
          <w:lang w:eastAsia="x-none"/>
        </w:rPr>
        <w:t>и</w:t>
      </w:r>
    </w:p>
    <w:p w:rsidR="00A46684" w:rsidRPr="00FB2F37" w:rsidRDefault="00A46684" w:rsidP="00A46684">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6.1.1. Извещение об осуществлении закупки </w:t>
      </w:r>
      <w:r w:rsidRPr="00FB2F37">
        <w:rPr>
          <w:rFonts w:ascii="Times New Roman" w:eastAsia="Calibri" w:hAnsi="Times New Roman" w:cs="Times New Roman"/>
          <w:sz w:val="24"/>
          <w:szCs w:val="24"/>
          <w:lang w:eastAsia="ru-RU"/>
        </w:rPr>
        <w:t xml:space="preserve">(за исключением проведения запроса котировок) </w:t>
      </w:r>
      <w:r w:rsidRPr="00FB2F37">
        <w:rPr>
          <w:rFonts w:ascii="Times New Roman" w:eastAsia="Calibri" w:hAnsi="Times New Roman" w:cs="Times New Roman"/>
          <w:sz w:val="24"/>
          <w:szCs w:val="24"/>
        </w:rPr>
        <w:t xml:space="preserve">является неотъемлемой частью документации о конкурентной закупке. Сведения, содержащиеся в извещении об осуществлении закупки </w:t>
      </w:r>
      <w:r w:rsidRPr="00FB2F37">
        <w:rPr>
          <w:rFonts w:ascii="Times New Roman" w:eastAsia="Calibri" w:hAnsi="Times New Roman" w:cs="Times New Roman"/>
          <w:sz w:val="24"/>
          <w:szCs w:val="24"/>
          <w:lang w:eastAsia="ru-RU"/>
        </w:rPr>
        <w:t>(за исключением проведения запроса котировок)</w:t>
      </w:r>
      <w:r w:rsidRPr="00FB2F37">
        <w:rPr>
          <w:rFonts w:ascii="Times New Roman" w:eastAsia="Calibri" w:hAnsi="Times New Roman" w:cs="Times New Roman"/>
          <w:sz w:val="24"/>
          <w:szCs w:val="24"/>
        </w:rPr>
        <w:t xml:space="preserve">, должны соответствовать сведениям, содержащимся в документации о конкурентной закупке.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6.1.2. В извещении об осуществлении конкурентной закупки должны быть указаны следующие сведения:</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lastRenderedPageBreak/>
        <w:t>1) способ осуществления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настоящего положения о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 место поставки товара, выполнения работы, оказания услуги;</w:t>
      </w:r>
    </w:p>
    <w:p w:rsidR="00A46684" w:rsidRPr="00FB2F37" w:rsidRDefault="00B32E0C"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 сведения о НМЦД, либо формула цены</w:t>
      </w:r>
      <w:r w:rsidR="00A46684" w:rsidRPr="00FB2F37">
        <w:rPr>
          <w:rFonts w:ascii="Times New Roman" w:eastAsia="Times New Roman" w:hAnsi="Times New Roman" w:cs="Times New Roman"/>
          <w:sz w:val="24"/>
          <w:szCs w:val="24"/>
          <w:lang w:eastAsia="ru-RU"/>
        </w:rPr>
        <w:t>, и максимальное значение цены договора, либо цена единицы товара, работы, услуги и максимальное значение цены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9) ограничение участия в определении поставщика (подрядчика, исполнителя), установленное в соответствии с главой 7 настоящего положения о закупке (в случае, если такое ограничение установлено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12) иные сведения, определенные настоящим положением о закупке, положением о закупке заказчика.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Cs/>
          <w:sz w:val="24"/>
          <w:szCs w:val="24"/>
          <w:lang w:eastAsia="x-none"/>
        </w:rPr>
      </w:pPr>
      <w:bookmarkStart w:id="67" w:name="_Toc320003024"/>
      <w:bookmarkStart w:id="68" w:name="_Toc362000968"/>
      <w:bookmarkStart w:id="69" w:name="_Toc520127533"/>
      <w:r w:rsidRPr="00FB2F37">
        <w:rPr>
          <w:rFonts w:ascii="Times New Roman" w:eastAsia="Times New Roman" w:hAnsi="Times New Roman" w:cs="Times New Roman"/>
          <w:b/>
          <w:bCs/>
          <w:sz w:val="24"/>
          <w:szCs w:val="24"/>
          <w:lang w:eastAsia="x-none"/>
        </w:rPr>
        <w:t>Раздел 6.</w:t>
      </w:r>
      <w:r w:rsidRPr="00FB2F37">
        <w:rPr>
          <w:rFonts w:ascii="Times New Roman" w:eastAsia="Times New Roman" w:hAnsi="Times New Roman" w:cs="Times New Roman"/>
          <w:b/>
          <w:bCs/>
          <w:sz w:val="24"/>
          <w:szCs w:val="24"/>
          <w:lang w:val="x-none" w:eastAsia="x-none"/>
        </w:rPr>
        <w:t xml:space="preserve">2. Содержание документации о </w:t>
      </w:r>
      <w:r w:rsidRPr="00FB2F37">
        <w:rPr>
          <w:rFonts w:ascii="Times New Roman" w:eastAsia="Times New Roman" w:hAnsi="Times New Roman" w:cs="Times New Roman"/>
          <w:b/>
          <w:bCs/>
          <w:sz w:val="24"/>
          <w:szCs w:val="24"/>
          <w:lang w:eastAsia="x-none"/>
        </w:rPr>
        <w:t xml:space="preserve">конкурентной </w:t>
      </w:r>
      <w:r w:rsidRPr="00FB2F37">
        <w:rPr>
          <w:rFonts w:ascii="Times New Roman" w:eastAsia="Times New Roman" w:hAnsi="Times New Roman" w:cs="Times New Roman"/>
          <w:b/>
          <w:bCs/>
          <w:sz w:val="24"/>
          <w:szCs w:val="24"/>
          <w:lang w:val="x-none" w:eastAsia="x-none"/>
        </w:rPr>
        <w:t>закупке</w:t>
      </w:r>
      <w:bookmarkEnd w:id="67"/>
      <w:bookmarkEnd w:id="68"/>
      <w:bookmarkEnd w:id="69"/>
      <w:r w:rsidRPr="00FB2F37">
        <w:rPr>
          <w:rFonts w:ascii="Times New Roman" w:eastAsia="Times New Roman" w:hAnsi="Times New Roman" w:cs="Times New Roman"/>
          <w:b/>
          <w:bCs/>
          <w:sz w:val="24"/>
          <w:szCs w:val="24"/>
          <w:lang w:eastAsia="x-none"/>
        </w:rPr>
        <w:t xml:space="preserve"> </w:t>
      </w:r>
    </w:p>
    <w:p w:rsidR="00A46684" w:rsidRPr="00FB2F37" w:rsidRDefault="00A46684" w:rsidP="00A46684">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6.2.1. При описании в документации о конкурентной закупке предмета закупки заказчик должен руководствоваться следующими правилами: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0" w:name="Par166"/>
      <w:bookmarkEnd w:id="70"/>
      <w:r w:rsidRPr="00FB2F37">
        <w:rPr>
          <w:rFonts w:ascii="Times New Roman" w:eastAsia="Times New Roman" w:hAnsi="Times New Roman" w:cs="Times New Roman"/>
          <w:sz w:val="24"/>
          <w:szCs w:val="24"/>
          <w:lang w:eastAsia="ru-RU"/>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в) закупок товаров, необходимых для исполнения государственного или муниципального </w:t>
      </w:r>
      <w:r w:rsidRPr="00FB2F37">
        <w:rPr>
          <w:rFonts w:ascii="Times New Roman" w:eastAsia="Times New Roman" w:hAnsi="Times New Roman" w:cs="Times New Roman"/>
          <w:sz w:val="24"/>
          <w:szCs w:val="24"/>
          <w:lang w:eastAsia="ru-RU"/>
        </w:rPr>
        <w:lastRenderedPageBreak/>
        <w:t>контракта;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6.2.2. В документации о конкурентной закупке указываются: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A46684" w:rsidRPr="00FB2F37" w:rsidRDefault="00B32E0C"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 сведения о НМЦД</w:t>
      </w:r>
      <w:r w:rsidR="00A46684" w:rsidRPr="00FB2F37">
        <w:rPr>
          <w:rFonts w:ascii="Times New Roman" w:eastAsia="Times New Roman" w:hAnsi="Times New Roman" w:cs="Times New Roman"/>
          <w:sz w:val="24"/>
          <w:szCs w:val="24"/>
          <w:lang w:eastAsia="ru-RU"/>
        </w:rPr>
        <w:t>,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 форма, сроки и порядок оплаты товара, работы, услуги;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7) </w:t>
      </w:r>
      <w:r w:rsidR="00335623" w:rsidRPr="00FB2F37">
        <w:rPr>
          <w:rFonts w:ascii="Times New Roman" w:eastAsia="Times New Roman" w:hAnsi="Times New Roman" w:cs="Times New Roman"/>
          <w:sz w:val="24"/>
          <w:szCs w:val="24"/>
          <w:lang w:eastAsia="ru-RU"/>
        </w:rPr>
        <w:t>обоснование НЦМД либо цены единицы товара, работы, услуги, включая информацию о расходах</w:t>
      </w:r>
      <w:r w:rsidRPr="00FB2F37">
        <w:rPr>
          <w:rFonts w:ascii="Times New Roman" w:eastAsia="Times New Roman" w:hAnsi="Times New Roman" w:cs="Times New Roman"/>
          <w:sz w:val="24"/>
          <w:szCs w:val="24"/>
          <w:lang w:eastAsia="ru-RU"/>
        </w:rPr>
        <w:t xml:space="preserve"> на перевозку, страхование, уплату таможенных пошлин, налогов и других обязательных платежей;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46684" w:rsidRPr="00FB2F37" w:rsidRDefault="00A46684" w:rsidP="00A46684">
      <w:pPr>
        <w:tabs>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11) формы, порядок, дата и время окончания срока предоставления участникам такой </w:t>
      </w:r>
      <w:r w:rsidRPr="00FB2F37">
        <w:rPr>
          <w:rFonts w:ascii="Times New Roman" w:eastAsia="Times New Roman" w:hAnsi="Times New Roman" w:cs="Times New Roman"/>
          <w:sz w:val="24"/>
          <w:szCs w:val="24"/>
          <w:lang w:eastAsia="ru-RU"/>
        </w:rPr>
        <w:lastRenderedPageBreak/>
        <w:t>закупки разъяснений положений документации о конкурентной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15) описание предмета закупки в соответствии с пунктом 6.2.1 настоящего положения о закупке;</w:t>
      </w:r>
    </w:p>
    <w:p w:rsidR="00A46684" w:rsidRPr="00FB2F37" w:rsidRDefault="00A46684" w:rsidP="00A46684">
      <w:pPr>
        <w:tabs>
          <w:tab w:val="left" w:pos="900"/>
        </w:tabs>
        <w:spacing w:after="0" w:line="240" w:lineRule="auto"/>
        <w:ind w:firstLine="709"/>
        <w:jc w:val="both"/>
        <w:rPr>
          <w:rFonts w:ascii="Times New Roman" w:eastAsia="Calibri" w:hAnsi="Times New Roman" w:cs="Times New Roman"/>
          <w:sz w:val="24"/>
          <w:szCs w:val="24"/>
        </w:rPr>
      </w:pPr>
      <w:r w:rsidRPr="00FB2F37">
        <w:rPr>
          <w:rFonts w:ascii="Times New Roman" w:eastAsia="Times New Roman" w:hAnsi="Times New Roman" w:cs="Times New Roman"/>
          <w:bCs/>
          <w:sz w:val="24"/>
          <w:szCs w:val="24"/>
          <w:lang w:eastAsia="ru-RU"/>
        </w:rPr>
        <w:t>16</w:t>
      </w:r>
      <w:r w:rsidRPr="00FB2F37">
        <w:rPr>
          <w:rFonts w:ascii="Times New Roman" w:eastAsia="Calibri" w:hAnsi="Times New Roman" w:cs="Times New Roman"/>
          <w:sz w:val="24"/>
          <w:szCs w:val="24"/>
        </w:rPr>
        <w:t>) сведения о возможности проведения квалификационного отбора и порядок его проведения;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17) ограничение участия в определении поставщика (подрядчика, исполнителя), установленное в соответствии с главой 7 настоящего положения о закупке (в случае, если такое ограничение установлено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18)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19)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20) указание на антидемпинговые меры и их описание (при проведении конкурса или аукциона);</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22)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23) иные сведения, определенные положением о закупке заказчика.</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6.2.3.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6.2.4. </w:t>
      </w:r>
      <w:r w:rsidRPr="00FB2F37">
        <w:rPr>
          <w:rFonts w:ascii="Times New Roman" w:eastAsia="Calibri" w:hAnsi="Times New Roman" w:cs="Times New Roman"/>
          <w:sz w:val="24"/>
          <w:szCs w:val="24"/>
          <w:lang w:eastAsia="ru-RU"/>
        </w:rPr>
        <w:t>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 6.2.2 настоящего положения о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bookmarkStart w:id="71" w:name="_Toc520127504"/>
      <w:bookmarkStart w:id="72" w:name="_Toc520127534"/>
      <w:r w:rsidRPr="00FB2F37">
        <w:rPr>
          <w:rFonts w:ascii="Times New Roman" w:eastAsia="Times New Roman" w:hAnsi="Times New Roman" w:cs="Times New Roman"/>
          <w:b/>
          <w:bCs/>
          <w:sz w:val="24"/>
          <w:szCs w:val="24"/>
          <w:lang w:eastAsia="x-none"/>
        </w:rPr>
        <w:t>Раздел 6.</w:t>
      </w:r>
      <w:r w:rsidRPr="00FB2F37">
        <w:rPr>
          <w:rFonts w:ascii="Times New Roman" w:eastAsia="Times New Roman" w:hAnsi="Times New Roman" w:cs="Times New Roman"/>
          <w:b/>
          <w:bCs/>
          <w:sz w:val="24"/>
          <w:szCs w:val="24"/>
          <w:lang w:val="x-none" w:eastAsia="x-none"/>
        </w:rPr>
        <w:t xml:space="preserve">3. </w:t>
      </w:r>
      <w:bookmarkEnd w:id="71"/>
      <w:r w:rsidRPr="00FB2F37">
        <w:rPr>
          <w:rFonts w:ascii="Times New Roman" w:eastAsia="Times New Roman" w:hAnsi="Times New Roman" w:cs="Times New Roman"/>
          <w:b/>
          <w:bCs/>
          <w:sz w:val="24"/>
          <w:szCs w:val="24"/>
          <w:lang w:eastAsia="x-none"/>
        </w:rPr>
        <w:t>Централизация закупок</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6.3.1. 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настоящим положением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w:t>
      </w:r>
      <w:r w:rsidRPr="00FB2F37">
        <w:rPr>
          <w:rFonts w:ascii="Times New Roman" w:eastAsia="Times New Roman" w:hAnsi="Times New Roman" w:cs="Times New Roman"/>
          <w:sz w:val="24"/>
          <w:szCs w:val="24"/>
          <w:lang w:eastAsia="ru-RU"/>
        </w:rPr>
        <w:lastRenderedPageBreak/>
        <w:t>все электронные документы и прикрепленные к ним файлы в ГИСЗ НСО должны быть подписаны электронной подписью уполномоченных лиц.</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6.3.3. В случаях, установленных в пункте 6.3.1 настоящего положения о закупке, проекты извещения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документации о конкурентной закупке могут быть разработаны:</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заказчиком и согласованы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w:t>
      </w:r>
      <w:r w:rsidRPr="00FB2F37">
        <w:rPr>
          <w:rFonts w:ascii="Times New Roman" w:eastAsia="Times New Roman" w:hAnsi="Times New Roman" w:cs="Times New Roman"/>
          <w:sz w:val="24"/>
          <w:szCs w:val="24"/>
          <w:shd w:val="clear" w:color="auto" w:fill="FFFFFF"/>
          <w:lang w:eastAsia="ru-RU"/>
        </w:rPr>
        <w:t>об осуществлении закупки</w:t>
      </w:r>
      <w:r w:rsidRPr="00FB2F37">
        <w:rPr>
          <w:rFonts w:ascii="Times New Roman" w:eastAsia="Times New Roman" w:hAnsi="Times New Roman" w:cs="Times New Roman"/>
          <w:sz w:val="24"/>
          <w:szCs w:val="24"/>
          <w:lang w:eastAsia="ru-RU"/>
        </w:rPr>
        <w:t xml:space="preserve">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Форма заявки, а также требования к ее заполнению устанавливаются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в соответствии с планом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При заполнении заявки не допускаются ссылки на документы, указанные в 6.3.6.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6.3.6. В случае разработки извещения</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документации о конкурентной закупке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6.3.6.1. В составе заявки заказчиком направляются следующие документы:</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обоснование НМЦД;</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 проект договора, разработанный и утвержденный в соответствии с настоящим положением о закупке, положением о закупке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описание предмета закупки, разработанное и утвержденное в соответствии с настоящим положением о закупке, положением о закупке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Содержание документов должно соответствовать информации, указанной в заявке.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6.3.6.2. Не позднее 15 числа месяца, в котором заказчиком запланировано размещение извещения </w:t>
      </w:r>
      <w:r w:rsidRPr="00FB2F37">
        <w:rPr>
          <w:rFonts w:ascii="Times New Roman" w:eastAsia="Times New Roman" w:hAnsi="Times New Roman" w:cs="Times New Roman"/>
          <w:sz w:val="24"/>
          <w:szCs w:val="24"/>
          <w:shd w:val="clear" w:color="auto" w:fill="FFFFFF"/>
          <w:lang w:eastAsia="ru-RU"/>
        </w:rPr>
        <w:t>об осуществлении закупки</w:t>
      </w:r>
      <w:r w:rsidRPr="00FB2F37">
        <w:rPr>
          <w:rFonts w:ascii="Times New Roman" w:eastAsia="Times New Roman" w:hAnsi="Times New Roman" w:cs="Times New Roman"/>
          <w:sz w:val="24"/>
          <w:szCs w:val="24"/>
          <w:lang w:eastAsia="ru-RU"/>
        </w:rPr>
        <w:t>,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настоящего положения о закупке, с указанием перечня замечаний, а также рекомендаций к заявке.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w:t>
      </w:r>
      <w:r w:rsidRPr="00FB2F37">
        <w:rPr>
          <w:rFonts w:ascii="Times New Roman" w:eastAsia="Times New Roman" w:hAnsi="Times New Roman" w:cs="Times New Roman"/>
          <w:sz w:val="24"/>
          <w:szCs w:val="24"/>
          <w:lang w:eastAsia="ru-RU"/>
        </w:rPr>
        <w:lastRenderedPageBreak/>
        <w:t>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настоящего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6.3.6.3. На основании направленной заказчиком заявки уполномоченное учреждение разрабатывает проект извещения</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документацию о конкурентной закупке в единой информационной системе.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настоящего положения о закупке, и в заявку в части информации, заполняемой в соответствии с соответствующей позицией плана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Срок разработки проекта извещения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6.3.7. В случае разработки извещения </w:t>
      </w:r>
      <w:r w:rsidRPr="00FB2F37">
        <w:rPr>
          <w:rFonts w:ascii="Times New Roman" w:eastAsia="Times New Roman" w:hAnsi="Times New Roman" w:cs="Times New Roman"/>
          <w:sz w:val="24"/>
          <w:szCs w:val="24"/>
          <w:shd w:val="clear" w:color="auto" w:fill="FFFFFF"/>
          <w:lang w:eastAsia="ru-RU"/>
        </w:rPr>
        <w:t>об осуществлении закупки</w:t>
      </w:r>
      <w:r w:rsidRPr="00FB2F37">
        <w:rPr>
          <w:rFonts w:ascii="Times New Roman" w:eastAsia="Times New Roman" w:hAnsi="Times New Roman" w:cs="Times New Roman"/>
          <w:sz w:val="24"/>
          <w:szCs w:val="24"/>
          <w:lang w:eastAsia="ru-RU"/>
        </w:rPr>
        <w:t>, документации о закупке заказчиком самостоятельно и согласования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6.3.7.1. К заявке должен быть приложен проект извещения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документации о конкурентной закупке и документы, указанные в пункте 6.3.6.1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6.3.7.2. Срок рассмотрения уполномоченным учреждением проекта извещения</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документацию о конкурентной закупке или направляет отказ в согласовании с указанием причин отказа.</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lastRenderedPageBreak/>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настоящего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6.3.7.3. После согласования извещения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 xml:space="preserve">и документации о конкурентной закупке уполномоченным учреждением заказчик утверждает документацию о конкурентной закупке и размещает извещение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документацию о конкурентной закупке в единой информационной системе.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6.3.8. Заказчик размещает в единой информационной системе извещение</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6.3.9. Заказчик по собственной инициативе может внести изменения в извещение</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(или) документацию о конкурентной закупке, но только по согласованию с уполномоченным учреждением. Предложение по изменению извещения</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(или) документации о конкурентной закупке и согласование должно быть осуществлено в сроки, исключающие нарушение норм 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w:t>
      </w:r>
      <w:r w:rsidRPr="00FB2F37">
        <w:rPr>
          <w:rFonts w:ascii="Times New Roman" w:eastAsia="Times New Roman" w:hAnsi="Times New Roman" w:cs="Times New Roman"/>
          <w:sz w:val="24"/>
          <w:szCs w:val="24"/>
          <w:shd w:val="clear" w:color="auto" w:fill="FFFFFF"/>
          <w:lang w:eastAsia="ru-RU"/>
        </w:rPr>
        <w:t xml:space="preserve">об осуществлении закупки </w:t>
      </w:r>
      <w:r w:rsidRPr="00FB2F37">
        <w:rPr>
          <w:rFonts w:ascii="Times New Roman" w:eastAsia="Times New Roman" w:hAnsi="Times New Roman" w:cs="Times New Roman"/>
          <w:sz w:val="24"/>
          <w:szCs w:val="24"/>
          <w:lang w:eastAsia="ru-RU"/>
        </w:rPr>
        <w:t>и (или) документацию о конкурентной закупке либо направляет заказчику мотивированный отказ.</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Заказчик может размещать изменения только после согласования изменений в извещение</w:t>
      </w:r>
      <w:r w:rsidRPr="00FB2F37">
        <w:rPr>
          <w:rFonts w:ascii="Times New Roman" w:eastAsia="Times New Roman" w:hAnsi="Times New Roman" w:cs="Times New Roman"/>
          <w:sz w:val="24"/>
          <w:szCs w:val="24"/>
          <w:shd w:val="clear" w:color="auto" w:fill="FFFFFF"/>
          <w:lang w:eastAsia="ru-RU"/>
        </w:rPr>
        <w:t xml:space="preserve"> об осуществлении закупки</w:t>
      </w:r>
      <w:r w:rsidRPr="00FB2F37">
        <w:rPr>
          <w:rFonts w:ascii="Times New Roman" w:eastAsia="Times New Roman" w:hAnsi="Times New Roman" w:cs="Times New Roman"/>
          <w:sz w:val="24"/>
          <w:szCs w:val="24"/>
          <w:lang w:eastAsia="ru-RU"/>
        </w:rPr>
        <w:t xml:space="preserve"> и (или) документацию о конкурентной закупке уполномоченным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6.3.10.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Типового положения о закупке.</w:t>
      </w:r>
    </w:p>
    <w:p w:rsidR="00A46684" w:rsidRPr="00FB2F37" w:rsidRDefault="00A46684" w:rsidP="00A46684">
      <w:pPr>
        <w:spacing w:after="0" w:line="240" w:lineRule="auto"/>
        <w:jc w:val="both"/>
        <w:rPr>
          <w:rFonts w:ascii="Times New Roman" w:eastAsia="Calibri" w:hAnsi="Times New Roman" w:cs="Times New Roman"/>
          <w:b/>
          <w:sz w:val="24"/>
          <w:szCs w:val="24"/>
        </w:rPr>
      </w:pPr>
      <w:bookmarkStart w:id="73" w:name="Par3"/>
      <w:bookmarkEnd w:id="73"/>
    </w:p>
    <w:p w:rsidR="00A46684" w:rsidRPr="00FB2F37" w:rsidRDefault="00A46684" w:rsidP="00A46684">
      <w:pPr>
        <w:keepNext/>
        <w:keepLines/>
        <w:spacing w:after="0" w:line="240" w:lineRule="auto"/>
        <w:ind w:firstLine="709"/>
        <w:outlineLvl w:val="0"/>
        <w:rPr>
          <w:rFonts w:ascii="Times New Roman" w:eastAsia="Times New Roman" w:hAnsi="Times New Roman" w:cs="Times New Roman"/>
          <w:b/>
          <w:bCs/>
          <w:sz w:val="24"/>
          <w:szCs w:val="24"/>
          <w:lang w:eastAsia="x-none"/>
        </w:rPr>
      </w:pPr>
      <w:bookmarkStart w:id="74" w:name="_Toc520127507"/>
      <w:r w:rsidRPr="00FB2F37">
        <w:rPr>
          <w:rFonts w:ascii="Times New Roman" w:eastAsia="Times New Roman" w:hAnsi="Times New Roman" w:cs="Times New Roman"/>
          <w:b/>
          <w:bCs/>
          <w:sz w:val="24"/>
          <w:szCs w:val="24"/>
          <w:lang w:eastAsia="x-none"/>
        </w:rPr>
        <w:t>Раздел 6.4</w:t>
      </w:r>
      <w:r w:rsidRPr="00FB2F37">
        <w:rPr>
          <w:rFonts w:ascii="Times New Roman" w:eastAsia="Times New Roman" w:hAnsi="Times New Roman" w:cs="Times New Roman"/>
          <w:b/>
          <w:bCs/>
          <w:sz w:val="24"/>
          <w:szCs w:val="24"/>
          <w:lang w:val="x-none" w:eastAsia="x-none"/>
        </w:rPr>
        <w:t xml:space="preserve">. </w:t>
      </w:r>
      <w:bookmarkEnd w:id="74"/>
      <w:r w:rsidRPr="00FB2F37">
        <w:rPr>
          <w:rFonts w:ascii="Times New Roman" w:eastAsia="Times New Roman" w:hAnsi="Times New Roman" w:cs="Times New Roman"/>
          <w:b/>
          <w:bCs/>
          <w:sz w:val="24"/>
          <w:szCs w:val="24"/>
          <w:lang w:eastAsia="x-none"/>
        </w:rPr>
        <w:t>Информационное обеспечение закупок</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75" w:name="_Toc362000960"/>
    </w:p>
    <w:bookmarkEnd w:id="75"/>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6.4.1. Размещение </w:t>
      </w:r>
      <w:r w:rsidRPr="00FB2F37">
        <w:rPr>
          <w:rFonts w:ascii="Times New Roman" w:eastAsia="Calibri" w:hAnsi="Times New Roman" w:cs="Times New Roman"/>
          <w:sz w:val="24"/>
          <w:szCs w:val="24"/>
          <w:lang w:eastAsia="ru-RU"/>
        </w:rPr>
        <w:t xml:space="preserve">в единой информационной системе </w:t>
      </w:r>
      <w:r w:rsidRPr="00FB2F37">
        <w:rPr>
          <w:rFonts w:ascii="Times New Roman" w:eastAsia="Times New Roman" w:hAnsi="Times New Roman" w:cs="Times New Roman"/>
          <w:sz w:val="24"/>
          <w:szCs w:val="24"/>
          <w:lang w:eastAsia="ru-RU"/>
        </w:rPr>
        <w:t>информации о закупке производится в соответствии с порядком, установленным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6.4.2. </w:t>
      </w:r>
      <w:r w:rsidRPr="00FB2F37">
        <w:rPr>
          <w:rFonts w:ascii="Times New Roman" w:eastAsia="Calibri" w:hAnsi="Times New Roman" w:cs="Times New Roman"/>
          <w:sz w:val="24"/>
          <w:szCs w:val="24"/>
          <w:lang w:eastAsia="ru-RU"/>
        </w:rPr>
        <w:t xml:space="preserve">В единой информационной системе </w:t>
      </w:r>
      <w:r w:rsidRPr="00FB2F37">
        <w:rPr>
          <w:rFonts w:ascii="Times New Roman" w:eastAsia="Times New Roman" w:hAnsi="Times New Roman" w:cs="Times New Roman"/>
          <w:sz w:val="24"/>
          <w:szCs w:val="24"/>
          <w:lang w:eastAsia="ru-RU"/>
        </w:rPr>
        <w:t>размещается следующая информация:</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положение о закупке заказчика, изменения, вносимые в положение о закупке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извещение об осуществлении закупки;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документация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4) проект договора, являющийся неотъемлемой частью извещения об осуществлении закупки и документации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5) изменения, внесенные в извещение об осуществлении закупки и документацию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 разъяснения документации о конкурентной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7) протоколы, составляемые в ходе осуществления закупки, итоговый протокол;</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r w:rsidRPr="00FB2F37">
        <w:rPr>
          <w:rFonts w:ascii="Times New Roman" w:eastAsia="Calibri" w:hAnsi="Times New Roman" w:cs="Times New Roman"/>
          <w:sz w:val="24"/>
          <w:szCs w:val="24"/>
          <w:lang w:eastAsia="ru-RU"/>
        </w:rPr>
        <w:lastRenderedPageBreak/>
        <w:t>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 9) не позднее 10-го числа месяца, следующего за отчетным месяцем, заказчик размещает в единой информационной системе: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5" w:history="1">
        <w:r w:rsidRPr="00FB2F37">
          <w:rPr>
            <w:rFonts w:ascii="Times New Roman" w:eastAsia="Times New Roman" w:hAnsi="Times New Roman" w:cs="Times New Roman"/>
            <w:sz w:val="24"/>
            <w:szCs w:val="24"/>
            <w:lang w:eastAsia="ru-RU"/>
          </w:rPr>
          <w:t>частью 3 статьи 4.1</w:t>
        </w:r>
      </w:hyperlink>
      <w:r w:rsidRPr="00FB2F37">
        <w:rPr>
          <w:rFonts w:ascii="Times New Roman" w:eastAsia="Times New Roman" w:hAnsi="Times New Roman" w:cs="Times New Roman"/>
          <w:sz w:val="24"/>
          <w:szCs w:val="24"/>
          <w:lang w:eastAsia="ru-RU"/>
        </w:rPr>
        <w:t xml:space="preserve"> Федерального закона №223-ФЗ;</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10) иная информация, размещение которой в единой информационной системе предусмотрено Федеральным законом № 223-ФЗ и Типовым положением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6.4.3.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Заказчик вправе не размещать в единой информационной системе следующие сведения: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w:t>
      </w:r>
      <w:r w:rsidRPr="00FB2F37">
        <w:rPr>
          <w:rFonts w:ascii="Times New Roman" w:eastAsia="Calibri" w:hAnsi="Times New Roman" w:cs="Times New Roman"/>
          <w:sz w:val="24"/>
          <w:szCs w:val="24"/>
          <w:lang w:val="en-US" w:eastAsia="ru-RU"/>
        </w:rPr>
        <w:t> </w:t>
      </w:r>
      <w:r w:rsidRPr="00FB2F37">
        <w:rPr>
          <w:rFonts w:ascii="Times New Roman" w:eastAsia="Calibri" w:hAnsi="Times New Roman" w:cs="Times New Roman"/>
          <w:sz w:val="24"/>
          <w:szCs w:val="24"/>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6.4.4. Протоколы, составляемые в ходе закупки, размещаются заказчиком </w:t>
      </w:r>
      <w:r w:rsidRPr="00FB2F37">
        <w:rPr>
          <w:rFonts w:ascii="Times New Roman" w:eastAsia="Calibri" w:hAnsi="Times New Roman" w:cs="Times New Roman"/>
          <w:sz w:val="24"/>
          <w:szCs w:val="24"/>
          <w:lang w:eastAsia="ru-RU"/>
        </w:rPr>
        <w:t xml:space="preserve">в единой информационной системе </w:t>
      </w:r>
      <w:r w:rsidRPr="00FB2F37">
        <w:rPr>
          <w:rFonts w:ascii="Times New Roman" w:eastAsia="Times New Roman" w:hAnsi="Times New Roman" w:cs="Times New Roman"/>
          <w:sz w:val="24"/>
          <w:szCs w:val="24"/>
          <w:lang w:eastAsia="ru-RU"/>
        </w:rPr>
        <w:t>не позднее чем через 3 (три) дня со дня подписания таких протоколов.</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B2F37">
        <w:rPr>
          <w:rFonts w:ascii="Times New Roman" w:eastAsia="Times New Roman" w:hAnsi="Times New Roman" w:cs="Times New Roman"/>
          <w:sz w:val="24"/>
          <w:szCs w:val="24"/>
          <w:lang w:eastAsia="ru-RU"/>
        </w:rPr>
        <w:t>6.4.5. Извещение (решение) об отмене конкурентной закупки размещается заказчиком в единой информационной системе в день принятия этого решения.</w:t>
      </w:r>
    </w:p>
    <w:p w:rsidR="00A46684" w:rsidRPr="00FB2F37" w:rsidRDefault="00A46684" w:rsidP="00A46684">
      <w:pPr>
        <w:spacing w:after="0" w:line="240" w:lineRule="auto"/>
        <w:ind w:firstLine="709"/>
        <w:jc w:val="both"/>
        <w:rPr>
          <w:rFonts w:ascii="Times New Roman" w:eastAsia="Calibri" w:hAnsi="Times New Roman" w:cs="Times New Roman"/>
          <w:i/>
          <w:sz w:val="24"/>
          <w:szCs w:val="24"/>
        </w:rPr>
      </w:pPr>
      <w:r w:rsidRPr="00FB2F37">
        <w:rPr>
          <w:rFonts w:ascii="Times New Roman" w:eastAsia="Calibri" w:hAnsi="Times New Roman" w:cs="Times New Roman"/>
          <w:sz w:val="24"/>
          <w:szCs w:val="24"/>
        </w:rPr>
        <w:t>6.4.6.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FB2F37">
        <w:rPr>
          <w:rFonts w:ascii="Times New Roman" w:eastAsia="Calibri" w:hAnsi="Times New Roman" w:cs="Times New Roman"/>
          <w:i/>
          <w:sz w:val="24"/>
          <w:szCs w:val="24"/>
        </w:rPr>
        <w:t xml:space="preserve">  </w:t>
      </w:r>
    </w:p>
    <w:p w:rsidR="00A46684" w:rsidRPr="00FB2F37" w:rsidRDefault="00A46684" w:rsidP="00A46684">
      <w:pPr>
        <w:spacing w:after="0" w:line="240" w:lineRule="auto"/>
        <w:ind w:firstLine="709"/>
        <w:jc w:val="both"/>
        <w:rPr>
          <w:rFonts w:ascii="Times New Roman" w:eastAsia="Calibri" w:hAnsi="Times New Roman" w:cs="Times New Roman"/>
          <w:sz w:val="24"/>
          <w:szCs w:val="24"/>
          <w:shd w:val="clear" w:color="auto" w:fill="FFFFFF"/>
        </w:rPr>
      </w:pPr>
      <w:r w:rsidRPr="00FB2F37">
        <w:rPr>
          <w:rFonts w:ascii="Times New Roman" w:hAnsi="Times New Roman" w:cs="Times New Roman"/>
          <w:sz w:val="24"/>
          <w:szCs w:val="24"/>
        </w:rPr>
        <w:t>Порядок подготовки отчета определяется Постановлением № 1352</w:t>
      </w:r>
      <w:r w:rsidRPr="00FB2F37">
        <w:rPr>
          <w:rFonts w:ascii="Times New Roman" w:eastAsia="Calibri" w:hAnsi="Times New Roman" w:cs="Times New Roman"/>
          <w:sz w:val="24"/>
          <w:szCs w:val="24"/>
          <w:shd w:val="clear" w:color="auto" w:fill="FFFFFF"/>
        </w:rPr>
        <w:t xml:space="preserve">.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 xml:space="preserve">6.4.7. Заказчик, во исполнение ст. 4.1 </w:t>
      </w:r>
      <w:r w:rsidRPr="00FB2F37">
        <w:rPr>
          <w:rFonts w:ascii="Times New Roman" w:eastAsia="Calibri" w:hAnsi="Times New Roman" w:cs="Times New Roman"/>
          <w:sz w:val="24"/>
          <w:szCs w:val="24"/>
        </w:rPr>
        <w:t xml:space="preserve">Федерального закона </w:t>
      </w:r>
      <w:r w:rsidRPr="00FB2F37">
        <w:rPr>
          <w:rFonts w:ascii="Times New Roman" w:eastAsia="Calibri" w:hAnsi="Times New Roman" w:cs="Times New Roman"/>
          <w:sz w:val="24"/>
          <w:szCs w:val="24"/>
          <w:lang w:eastAsia="ru-RU"/>
        </w:rPr>
        <w:t>№ 223-ФЗ в соответствии с Постановлением</w:t>
      </w:r>
      <w:r w:rsidRPr="00FB2F37">
        <w:rPr>
          <w:rFonts w:ascii="Times New Roman" w:eastAsia="Calibri" w:hAnsi="Times New Roman" w:cs="Times New Roman"/>
          <w:sz w:val="24"/>
          <w:szCs w:val="24"/>
          <w:shd w:val="clear" w:color="auto" w:fill="FFFFFF"/>
        </w:rPr>
        <w:t xml:space="preserve"> Правительства Российской Федерации от 31.10.2014 №1132 «О порядке ведения реестра договоров, заключенных заказчиками по результатам закупки», </w:t>
      </w:r>
      <w:r w:rsidRPr="00FB2F37">
        <w:rPr>
          <w:rFonts w:ascii="Times New Roman" w:eastAsia="Calibri" w:hAnsi="Times New Roman" w:cs="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lastRenderedPageBreak/>
        <w:t>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Типовым положением о закупке и положением о закупке заказчика,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 </w:t>
      </w:r>
    </w:p>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6.4.10. </w:t>
      </w:r>
      <w:r w:rsidRPr="00FB2F37">
        <w:rPr>
          <w:rFonts w:ascii="Times New Roman" w:eastAsia="Calibri" w:hAnsi="Times New Roman" w:cs="Times New Roman"/>
          <w:sz w:val="24"/>
          <w:szCs w:val="24"/>
          <w:lang w:eastAsia="ru-RU"/>
        </w:rPr>
        <w:t xml:space="preserve">В ГИСЗ НСО </w:t>
      </w:r>
      <w:r w:rsidRPr="00FB2F37">
        <w:rPr>
          <w:rFonts w:ascii="Times New Roman" w:eastAsia="Times New Roman" w:hAnsi="Times New Roman" w:cs="Times New Roman"/>
          <w:sz w:val="24"/>
          <w:szCs w:val="24"/>
          <w:lang w:eastAsia="ru-RU"/>
        </w:rPr>
        <w:t>подлежит размещению следующая информация: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положение о закупке, изменения, вносимые в указанное положение;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план закупки товаров, работ, услуг и вносимые изменения;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 план закупки инновационной продукции, высокотехнологичной продукции, лекарственных средств и вносимые изменения;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 извещение об осуществлении закупки, документация о конкурентной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 изменения, вносимые в извещение об осуществлении закупки и документацию о конкурентной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 протоколы, составляемые в ходе осуществления закупки, итоговый протокол;</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7) отказ от проведения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 копия заключенного договора;</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10) документ о приемке в случае принятия решения о приемке поставленного товара, выполненной работы, оказанной услуги;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12) информация о расторжении договора с указанием оснований его расторжения, а также подтверждающие документы.</w:t>
      </w:r>
    </w:p>
    <w:p w:rsidR="00A46684" w:rsidRPr="00FB2F37" w:rsidRDefault="00A46684" w:rsidP="00A46684">
      <w:pPr>
        <w:spacing w:after="0" w:line="240" w:lineRule="auto"/>
        <w:ind w:firstLine="709"/>
        <w:jc w:val="both"/>
        <w:rPr>
          <w:rFonts w:ascii="Times New Roman" w:eastAsia="Calibri" w:hAnsi="Times New Roman" w:cs="Times New Roman"/>
        </w:rPr>
      </w:pPr>
      <w:r w:rsidRPr="00FB2F37">
        <w:rPr>
          <w:rFonts w:ascii="Times New Roman" w:eastAsia="Calibri" w:hAnsi="Times New Roman" w:cs="Times New Roman"/>
          <w:sz w:val="24"/>
          <w:szCs w:val="24"/>
        </w:rPr>
        <w:t>6.4.11. Размещение в ЕИС отчетности, формирование которой предусмотрено Федеральным законом №223-ФЗ, осуществляется посредством ГИСЗ НСО.</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6.4.12. Информацию об осуществлении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6.4.13. Размещенные в единой информационной системе и на сайте заказчика в соответствии с Федеральным законом №223-ФЗ, настоящим положением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w:t>
      </w:r>
    </w:p>
    <w:p w:rsidR="00A46684" w:rsidRPr="00FB2F37" w:rsidRDefault="00A46684" w:rsidP="00A46684">
      <w:pPr>
        <w:widowControl w:val="0"/>
        <w:shd w:val="clear" w:color="auto" w:fill="FFFFFF"/>
        <w:spacing w:after="0" w:line="240" w:lineRule="auto"/>
        <w:ind w:right="20" w:firstLine="709"/>
        <w:jc w:val="both"/>
        <w:rPr>
          <w:rFonts w:ascii="Times New Roman" w:eastAsia="Times New Roman" w:hAnsi="Times New Roman" w:cs="Times New Roman"/>
          <w:sz w:val="24"/>
          <w:szCs w:val="24"/>
          <w:lang w:val="x-none" w:eastAsia="x-none"/>
        </w:rPr>
      </w:pPr>
      <w:r w:rsidRPr="00FB2F37">
        <w:rPr>
          <w:rFonts w:ascii="Times New Roman" w:eastAsia="Times New Roman" w:hAnsi="Times New Roman" w:cs="Times New Roman"/>
          <w:sz w:val="24"/>
          <w:szCs w:val="24"/>
          <w:lang w:eastAsia="x-none"/>
        </w:rPr>
        <w:t>6.4.14. </w:t>
      </w:r>
      <w:r w:rsidRPr="00FB2F37">
        <w:rPr>
          <w:rFonts w:ascii="Times New Roman" w:eastAsia="Times New Roman" w:hAnsi="Times New Roman" w:cs="Times New Roman"/>
          <w:sz w:val="24"/>
          <w:szCs w:val="24"/>
          <w:lang w:val="x-none" w:eastAsia="x-none"/>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Pr="00FB2F37">
        <w:rPr>
          <w:rFonts w:ascii="Times New Roman" w:eastAsia="Times New Roman" w:hAnsi="Times New Roman" w:cs="Times New Roman"/>
          <w:sz w:val="24"/>
          <w:szCs w:val="24"/>
          <w:lang w:eastAsia="x-none"/>
        </w:rPr>
        <w:t xml:space="preserve">конкурентной </w:t>
      </w:r>
      <w:r w:rsidRPr="00FB2F37">
        <w:rPr>
          <w:rFonts w:ascii="Times New Roman" w:eastAsia="Times New Roman" w:hAnsi="Times New Roman" w:cs="Times New Roman"/>
          <w:sz w:val="24"/>
          <w:szCs w:val="24"/>
          <w:lang w:val="x-none" w:eastAsia="x-none"/>
        </w:rPr>
        <w:t xml:space="preserve">закупке, разъяснения положений документации о </w:t>
      </w:r>
      <w:r w:rsidRPr="00FB2F37">
        <w:rPr>
          <w:rFonts w:ascii="Times New Roman" w:eastAsia="Times New Roman" w:hAnsi="Times New Roman" w:cs="Times New Roman"/>
          <w:sz w:val="24"/>
          <w:szCs w:val="24"/>
          <w:lang w:eastAsia="x-none"/>
        </w:rPr>
        <w:t xml:space="preserve">конкурентной </w:t>
      </w:r>
      <w:r w:rsidRPr="00FB2F37">
        <w:rPr>
          <w:rFonts w:ascii="Times New Roman" w:eastAsia="Times New Roman" w:hAnsi="Times New Roman" w:cs="Times New Roman"/>
          <w:sz w:val="24"/>
          <w:szCs w:val="24"/>
          <w:lang w:val="x-none" w:eastAsia="x-none"/>
        </w:rPr>
        <w:t>закупке хранятся заказчиком не менее трех лет.</w:t>
      </w:r>
    </w:p>
    <w:p w:rsidR="00A46684" w:rsidRPr="00FB2F37" w:rsidRDefault="00A46684" w:rsidP="00A46684">
      <w:pPr>
        <w:autoSpaceDE w:val="0"/>
        <w:autoSpaceDN w:val="0"/>
        <w:adjustRightInd w:val="0"/>
        <w:spacing w:after="0" w:line="240" w:lineRule="auto"/>
        <w:rPr>
          <w:rFonts w:ascii="Times New Roman" w:eastAsia="Calibri" w:hAnsi="Times New Roman" w:cs="Times New Roman"/>
        </w:rPr>
      </w:pPr>
    </w:p>
    <w:p w:rsidR="00A46684" w:rsidRPr="00FB2F37" w:rsidRDefault="00A46684" w:rsidP="00A46684">
      <w:pPr>
        <w:spacing w:after="0" w:line="240" w:lineRule="auto"/>
        <w:ind w:firstLine="709"/>
        <w:jc w:val="both"/>
        <w:rPr>
          <w:rFonts w:ascii="Times New Roman" w:eastAsia="Calibri" w:hAnsi="Times New Roman" w:cs="Times New Roman"/>
          <w:b/>
          <w:sz w:val="24"/>
          <w:szCs w:val="24"/>
        </w:rPr>
      </w:pPr>
      <w:r w:rsidRPr="00FB2F37">
        <w:rPr>
          <w:rFonts w:ascii="Times New Roman" w:eastAsia="Calibri" w:hAnsi="Times New Roman" w:cs="Times New Roman"/>
          <w:b/>
          <w:sz w:val="24"/>
          <w:szCs w:val="24"/>
        </w:rPr>
        <w:t>Раздел 6.5. Обеспечение заявки</w:t>
      </w:r>
      <w:bookmarkEnd w:id="72"/>
      <w:r w:rsidRPr="00FB2F37">
        <w:rPr>
          <w:rFonts w:ascii="Times New Roman" w:eastAsia="Calibri" w:hAnsi="Times New Roman" w:cs="Times New Roman"/>
          <w:b/>
          <w:sz w:val="24"/>
          <w:szCs w:val="24"/>
        </w:rPr>
        <w:t xml:space="preserve"> на участие в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 xml:space="preserve">6.5.1. Заказчик вправе установить требование к обеспечению заявок на участие в конкурентной закупке, в случае, если </w:t>
      </w:r>
      <w:r w:rsidRPr="00FB2F37">
        <w:rPr>
          <w:rFonts w:ascii="Times New Roman" w:eastAsia="Calibri" w:hAnsi="Times New Roman" w:cs="Times New Roman"/>
          <w:sz w:val="24"/>
          <w:szCs w:val="24"/>
          <w:lang w:eastAsia="ru-RU"/>
        </w:rPr>
        <w:t xml:space="preserve">НМЦД превышает 5 (пять) миллионов рублей.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6.5.2. Обеспечение заявки на участие предоставляется участником закупки в виде денежных средств или банковской гарантии. Выбор способа обеспечения заявки на участие осуществляется участником закупки.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6.5.3.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 </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6.5.4. </w:t>
      </w:r>
      <w:r w:rsidRPr="00FB2F37">
        <w:rPr>
          <w:rFonts w:ascii="Times New Roman" w:eastAsia="Calibri" w:hAnsi="Times New Roman" w:cs="Times New Roman"/>
          <w:sz w:val="24"/>
          <w:szCs w:val="24"/>
          <w:lang w:eastAsia="ru-RU"/>
        </w:rPr>
        <w:t>Размер обеспечения заявки на участие в закупке не может превышать пяти процентов НМЦД.</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6.5.5. </w:t>
      </w:r>
      <w:r w:rsidRPr="00FB2F37">
        <w:rPr>
          <w:rFonts w:ascii="Times New Roman" w:eastAsia="Calibri" w:hAnsi="Times New Roman" w:cs="Times New Roman"/>
          <w:spacing w:val="1"/>
          <w:sz w:val="24"/>
          <w:szCs w:val="24"/>
        </w:rPr>
        <w:t xml:space="preserve">В качестве обеспечения заявки на участия заказчиком принимаются банковские гарантии, выданные банками, </w:t>
      </w:r>
      <w:r w:rsidRPr="00FB2F37">
        <w:rPr>
          <w:rFonts w:ascii="Times New Roman" w:eastAsia="Calibri" w:hAnsi="Times New Roman" w:cs="Times New Roman"/>
          <w:sz w:val="24"/>
          <w:szCs w:val="24"/>
          <w:lang w:eastAsia="ru-RU"/>
        </w:rPr>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6.5.6. Банковская гарантия должна отвечать следующим требованиям и должна содержать:</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банковская гарантия должна быть безотзывной и непередаваемой;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срок действия независимой банковской гарантии должен составлять не менее чем два месяца с даты окончания срока подачи заявок;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 сумму банковской гарантии, подлежащую уплате гарантом заказчику в случаях, установленных в пункте 6.5.10 Типового положения о закупке;</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 обязательства принципала, надлежащее исполнение которых обеспечивается банковской гарантией;</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684" w:rsidRPr="00FB2F37" w:rsidRDefault="00A46684" w:rsidP="00A46684">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 установленный Правительством Российской Федерации </w:t>
      </w:r>
      <w:hyperlink r:id="rId26" w:anchor="dst100019" w:history="1">
        <w:r w:rsidRPr="00FB2F37">
          <w:rPr>
            <w:rFonts w:ascii="Times New Roman" w:eastAsia="Calibri" w:hAnsi="Times New Roman" w:cs="Times New Roman"/>
            <w:sz w:val="24"/>
            <w:szCs w:val="24"/>
          </w:rPr>
          <w:t>перечень</w:t>
        </w:r>
      </w:hyperlink>
      <w:r w:rsidRPr="00FB2F37">
        <w:rPr>
          <w:rFonts w:ascii="Times New Roman" w:eastAsia="Calibri" w:hAnsi="Times New Roman" w:cs="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 xml:space="preserve">9) иные дополнительные требования, установленные </w:t>
      </w:r>
      <w:r w:rsidRPr="00FB2F37">
        <w:rPr>
          <w:rFonts w:ascii="Times New Roman" w:eastAsia="Calibri" w:hAnsi="Times New Roman" w:cs="Times New Roman"/>
          <w:sz w:val="24"/>
          <w:szCs w:val="24"/>
          <w:lang w:eastAsia="ru-RU"/>
        </w:rPr>
        <w:t>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FB2F37">
        <w:rPr>
          <w:rFonts w:ascii="Times New Roman" w:eastAsia="Calibri" w:hAnsi="Times New Roman" w:cs="Times New Roman"/>
          <w:spacing w:val="1"/>
          <w:sz w:val="24"/>
          <w:szCs w:val="24"/>
          <w:lang w:val="sah-RU"/>
        </w:rPr>
        <w:t>.</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6.5.7. Основанием для отказа в принятии банковской гарантии заказчиком является:</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1) несоответствие банковской гарантии законодательству Российской Федерации;</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6.5.8.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w:t>
      </w:r>
      <w:r w:rsidRPr="00FB2F37">
        <w:rPr>
          <w:rFonts w:ascii="Times New Roman" w:eastAsia="Calibri" w:hAnsi="Times New Roman" w:cs="Times New Roman"/>
          <w:sz w:val="24"/>
          <w:szCs w:val="24"/>
        </w:rPr>
        <w:lastRenderedPageBreak/>
        <w:t>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6.5.9.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принятия заказчиком решения об отказе от проведения процедуры закупки - участнику, подавшему заявку на участие в процедуре закупки;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поступления заказчику уведомления об отзыве заявки на участие в закупке - участнику, отозвавшему заявку на участие в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заключения договора - победителю процедуры закупки или единственному участнику;</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заключения договора - участнику закупки, заявке на участие которого присвоен второй номер.</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6.5.10. Возврат участнику конкурентной закупки обеспечения заявки на участие в закупке не производится в случаях:</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уклонения или отказа участника закупки от заключения договора;</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непредоставление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w:t>
      </w:r>
      <w:r w:rsidRPr="00FB2F37">
        <w:rPr>
          <w:rFonts w:ascii="Times New Roman" w:eastAsia="Calibri" w:hAnsi="Times New Roman" w:cs="Times New Roman"/>
          <w:sz w:val="24"/>
          <w:szCs w:val="24"/>
          <w:lang w:eastAsia="ru-RU"/>
        </w:rPr>
        <w:t xml:space="preserve">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r w:rsidRPr="00FB2F37">
        <w:rPr>
          <w:rFonts w:ascii="Times New Roman" w:eastAsia="Calibri" w:hAnsi="Times New Roman" w:cs="Times New Roman"/>
          <w:sz w:val="24"/>
          <w:szCs w:val="24"/>
        </w:rPr>
        <w:t xml:space="preserve">. </w:t>
      </w:r>
    </w:p>
    <w:p w:rsidR="00A46684" w:rsidRPr="00FB2F37" w:rsidRDefault="00A46684" w:rsidP="00A46684">
      <w:pPr>
        <w:suppressAutoHyphens/>
        <w:spacing w:after="0" w:line="240" w:lineRule="auto"/>
        <w:ind w:firstLine="709"/>
        <w:jc w:val="both"/>
        <w:rPr>
          <w:rFonts w:ascii="Times New Roman" w:eastAsia="Calibri" w:hAnsi="Times New Roman" w:cs="Times New Roman"/>
          <w:sz w:val="24"/>
          <w:szCs w:val="24"/>
        </w:rPr>
      </w:pPr>
    </w:p>
    <w:p w:rsidR="00A46684" w:rsidRPr="00FB2F37" w:rsidRDefault="00A46684" w:rsidP="00A46684">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76" w:name="_Toc520127535"/>
      <w:r w:rsidRPr="00FB2F37">
        <w:rPr>
          <w:rFonts w:ascii="Times New Roman" w:eastAsia="Times New Roman" w:hAnsi="Times New Roman" w:cs="Times New Roman"/>
          <w:b/>
          <w:bCs/>
          <w:sz w:val="24"/>
          <w:szCs w:val="24"/>
          <w:lang w:eastAsia="x-none"/>
        </w:rPr>
        <w:t>Раздел 6.6</w:t>
      </w:r>
      <w:r w:rsidRPr="00FB2F37">
        <w:rPr>
          <w:rFonts w:ascii="Times New Roman" w:eastAsia="Times New Roman" w:hAnsi="Times New Roman" w:cs="Times New Roman"/>
          <w:b/>
          <w:bCs/>
          <w:sz w:val="24"/>
          <w:szCs w:val="24"/>
          <w:lang w:val="x-none" w:eastAsia="x-none"/>
        </w:rPr>
        <w:t>. Обеспечение исполнения договора</w:t>
      </w:r>
      <w:bookmarkEnd w:id="76"/>
    </w:p>
    <w:p w:rsidR="00A46684" w:rsidRPr="00FB2F37" w:rsidRDefault="00A46684" w:rsidP="00A46684">
      <w:pPr>
        <w:spacing w:after="0" w:line="240" w:lineRule="auto"/>
        <w:ind w:firstLine="709"/>
        <w:jc w:val="both"/>
        <w:rPr>
          <w:rFonts w:ascii="Times New Roman" w:eastAsia="Calibri" w:hAnsi="Times New Roman" w:cs="Times New Roman"/>
          <w:b/>
          <w:bCs/>
          <w:sz w:val="24"/>
          <w:szCs w:val="24"/>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bCs/>
          <w:sz w:val="24"/>
          <w:szCs w:val="24"/>
        </w:rPr>
        <w:t>6.6.1. </w:t>
      </w:r>
      <w:r w:rsidRPr="00FB2F37">
        <w:rPr>
          <w:rFonts w:ascii="Times New Roman" w:eastAsia="Calibri" w:hAnsi="Times New Roman" w:cs="Times New Roman"/>
          <w:sz w:val="24"/>
          <w:szCs w:val="24"/>
        </w:rPr>
        <w:t>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6.6.2. </w:t>
      </w:r>
      <w:r w:rsidRPr="00FB2F37">
        <w:rPr>
          <w:rFonts w:ascii="Times New Roman" w:eastAsia="Calibri" w:hAnsi="Times New Roman" w:cs="Times New Roman"/>
          <w:sz w:val="24"/>
          <w:szCs w:val="24"/>
          <w:lang w:eastAsia="ru-RU"/>
        </w:rPr>
        <w:t>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6.6.3.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при установлении требования об обеспечении исполнения договора, заключаемого по итогам проведенной конкурентной закупки, в извещении</w:t>
      </w:r>
      <w:r w:rsidRPr="00FB2F37">
        <w:rPr>
          <w:rFonts w:ascii="Times New Roman" w:eastAsia="Calibri" w:hAnsi="Times New Roman" w:cs="Times New Roman"/>
          <w:sz w:val="24"/>
          <w:szCs w:val="24"/>
          <w:shd w:val="clear" w:color="auto" w:fill="FFFFFF"/>
        </w:rPr>
        <w:t xml:space="preserve"> об осуществлении закупки</w:t>
      </w:r>
      <w:r w:rsidRPr="00FB2F37">
        <w:rPr>
          <w:rFonts w:ascii="Times New Roman" w:eastAsia="Calibri" w:hAnsi="Times New Roman" w:cs="Times New Roman"/>
          <w:sz w:val="24"/>
          <w:szCs w:val="24"/>
        </w:rPr>
        <w:t>, документации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при установлении требования об обеспечении исполнения договора, заключаемого с единственным поставщиком (подрядчиком, исполнителем), в договоре.</w:t>
      </w:r>
    </w:p>
    <w:p w:rsidR="00A46684" w:rsidRPr="00FB2F37" w:rsidRDefault="00A46684" w:rsidP="00A46684">
      <w:pPr>
        <w:tabs>
          <w:tab w:val="left" w:pos="709"/>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6.6.4.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val="sah-RU"/>
        </w:rPr>
        <w:t>6.</w:t>
      </w:r>
      <w:r w:rsidRPr="00FB2F37">
        <w:rPr>
          <w:rFonts w:ascii="Times New Roman" w:eastAsia="Calibri" w:hAnsi="Times New Roman" w:cs="Times New Roman"/>
          <w:sz w:val="24"/>
          <w:szCs w:val="24"/>
        </w:rPr>
        <w:t>6</w:t>
      </w:r>
      <w:r w:rsidRPr="00FB2F37">
        <w:rPr>
          <w:rFonts w:ascii="Times New Roman" w:eastAsia="Calibri" w:hAnsi="Times New Roman" w:cs="Times New Roman"/>
          <w:sz w:val="24"/>
          <w:szCs w:val="24"/>
          <w:lang w:val="sah-RU"/>
        </w:rPr>
        <w:t>.5. </w:t>
      </w:r>
      <w:r w:rsidRPr="00FB2F37">
        <w:rPr>
          <w:rFonts w:ascii="Times New Roman" w:eastAsia="Calibri" w:hAnsi="Times New Roman" w:cs="Times New Roman"/>
          <w:spacing w:val="1"/>
          <w:sz w:val="24"/>
          <w:szCs w:val="24"/>
        </w:rPr>
        <w:t xml:space="preserve">В качестве обеспечения исполнения договора заказчиком принимаются банковские гарантии, выданные банками, </w:t>
      </w:r>
      <w:r w:rsidRPr="00FB2F37">
        <w:rPr>
          <w:rFonts w:ascii="Times New Roman" w:eastAsia="Calibri" w:hAnsi="Times New Roman" w:cs="Times New Roman"/>
          <w:sz w:val="24"/>
          <w:szCs w:val="24"/>
          <w:lang w:eastAsia="ru-RU"/>
        </w:rPr>
        <w:t xml:space="preserve">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w:t>
      </w:r>
      <w:r w:rsidRPr="00FB2F37">
        <w:rPr>
          <w:rFonts w:ascii="Times New Roman" w:eastAsia="Calibri" w:hAnsi="Times New Roman" w:cs="Times New Roman"/>
          <w:sz w:val="24"/>
          <w:szCs w:val="24"/>
          <w:lang w:eastAsia="ru-RU"/>
        </w:rPr>
        <w:lastRenderedPageBreak/>
        <w:t>закона от 05.04.2013 № 44-ФЗ «О контрактной системе в сфере закупок товаров, работ, услуг для обеспечения государственных и муниципальных нужд».</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6.6.6. Банковская гарантия должна отвечать следующим требованиям и должна содержать:</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банковская гарантия должна быть безотзывной и непередаваемой;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срок действия независимой банковской гарантии должен превышать срок действия договора не менее чем на один месяц;</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 сумму банковской гарантии, подлежащую уплате гарантом заказчику в случае ненадлежащего исполнения обязательств принципалом;</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4) обязательства принципала, надлежащее исполнение которых обеспечивается банковской гарантией;</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6684" w:rsidRPr="00FB2F37" w:rsidRDefault="00A46684" w:rsidP="00A46684">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9) установленный Правительством Российской Федерации </w:t>
      </w:r>
      <w:hyperlink r:id="rId27" w:anchor="dst100019" w:history="1">
        <w:r w:rsidRPr="00FB2F37">
          <w:rPr>
            <w:rFonts w:ascii="Times New Roman" w:eastAsia="Calibri" w:hAnsi="Times New Roman" w:cs="Times New Roman"/>
            <w:sz w:val="24"/>
            <w:szCs w:val="24"/>
          </w:rPr>
          <w:t>перечень</w:t>
        </w:r>
      </w:hyperlink>
      <w:r w:rsidRPr="00FB2F37">
        <w:rPr>
          <w:rFonts w:ascii="Times New Roman" w:eastAsia="Calibri" w:hAnsi="Times New Roman" w:cs="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 xml:space="preserve">10) иные дополнительные требования, установленные </w:t>
      </w:r>
      <w:r w:rsidRPr="00FB2F37">
        <w:rPr>
          <w:rFonts w:ascii="Times New Roman" w:eastAsia="Calibri" w:hAnsi="Times New Roman" w:cs="Times New Roman"/>
          <w:sz w:val="24"/>
          <w:szCs w:val="24"/>
          <w:lang w:eastAsia="ru-RU"/>
        </w:rPr>
        <w:t>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FB2F37">
        <w:rPr>
          <w:rFonts w:ascii="Times New Roman" w:eastAsia="Calibri" w:hAnsi="Times New Roman" w:cs="Times New Roman"/>
          <w:spacing w:val="1"/>
          <w:sz w:val="24"/>
          <w:szCs w:val="24"/>
          <w:lang w:val="sah-RU"/>
        </w:rPr>
        <w:t>.</w:t>
      </w:r>
    </w:p>
    <w:p w:rsidR="00A46684" w:rsidRPr="00FB2F37" w:rsidRDefault="00A46684" w:rsidP="00A46684">
      <w:pPr>
        <w:shd w:val="clear" w:color="auto" w:fill="FFFFFF"/>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6.</w:t>
      </w:r>
      <w:r w:rsidRPr="00FB2F37">
        <w:rPr>
          <w:rFonts w:ascii="Times New Roman" w:eastAsia="Calibri" w:hAnsi="Times New Roman" w:cs="Times New Roman"/>
          <w:spacing w:val="1"/>
          <w:sz w:val="24"/>
          <w:szCs w:val="24"/>
        </w:rPr>
        <w:t>6</w:t>
      </w:r>
      <w:r w:rsidRPr="00FB2F37">
        <w:rPr>
          <w:rFonts w:ascii="Times New Roman" w:eastAsia="Calibri" w:hAnsi="Times New Roman" w:cs="Times New Roman"/>
          <w:spacing w:val="1"/>
          <w:sz w:val="24"/>
          <w:szCs w:val="24"/>
          <w:lang w:val="sah-RU"/>
        </w:rPr>
        <w:t>.7. Основанием для отказа в принятии банковской гарантии заказчиком является:</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1) несоответствие банковской гарантии законодательству Российской Федерации;</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A46684" w:rsidRPr="00FB2F37" w:rsidRDefault="00A46684" w:rsidP="00A46684">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46684" w:rsidRPr="00FB2F37" w:rsidRDefault="00A46684" w:rsidP="00A46684">
      <w:pPr>
        <w:spacing w:after="0" w:line="240" w:lineRule="auto"/>
        <w:ind w:firstLine="709"/>
        <w:jc w:val="both"/>
        <w:rPr>
          <w:rFonts w:ascii="Times New Roman" w:eastAsia="Calibri" w:hAnsi="Times New Roman" w:cs="Times New Roman"/>
          <w:b/>
          <w:sz w:val="24"/>
          <w:szCs w:val="24"/>
          <w:lang w:val="sah-RU"/>
        </w:rPr>
      </w:pPr>
      <w:r w:rsidRPr="00FB2F37">
        <w:rPr>
          <w:rFonts w:ascii="Times New Roman" w:eastAsia="Calibri" w:hAnsi="Times New Roman" w:cs="Times New Roman"/>
          <w:sz w:val="24"/>
          <w:szCs w:val="24"/>
          <w:lang w:val="sah-RU"/>
        </w:rPr>
        <w:t>6.</w:t>
      </w:r>
      <w:r w:rsidRPr="00FB2F37">
        <w:rPr>
          <w:rFonts w:ascii="Times New Roman" w:eastAsia="Calibri" w:hAnsi="Times New Roman" w:cs="Times New Roman"/>
          <w:sz w:val="24"/>
          <w:szCs w:val="24"/>
        </w:rPr>
        <w:t>6</w:t>
      </w:r>
      <w:r w:rsidRPr="00FB2F37">
        <w:rPr>
          <w:rFonts w:ascii="Times New Roman" w:eastAsia="Calibri" w:hAnsi="Times New Roman" w:cs="Times New Roman"/>
          <w:sz w:val="24"/>
          <w:szCs w:val="24"/>
          <w:lang w:val="sah-RU"/>
        </w:rPr>
        <w:t>.8. Перечисление денежных средств в качестве обеспечения исполнения договора осуществляется на основании итогового протокола закупки</w:t>
      </w:r>
      <w:r w:rsidRPr="00FB2F37">
        <w:rPr>
          <w:rFonts w:ascii="Times New Roman" w:eastAsia="Calibri" w:hAnsi="Times New Roman" w:cs="Times New Roman"/>
          <w:sz w:val="24"/>
          <w:szCs w:val="24"/>
          <w:lang w:eastAsia="ru-RU"/>
        </w:rPr>
        <w:t xml:space="preserve"> в срок, установленный для заключения договора</w:t>
      </w:r>
      <w:r w:rsidRPr="00FB2F37">
        <w:rPr>
          <w:rFonts w:ascii="Times New Roman" w:eastAsia="Calibri" w:hAnsi="Times New Roman" w:cs="Times New Roman"/>
          <w:sz w:val="24"/>
          <w:szCs w:val="24"/>
          <w:lang w:val="sah-RU"/>
        </w:rPr>
        <w:t xml:space="preserve">.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w:t>
      </w:r>
      <w:r w:rsidRPr="00FB2F37">
        <w:rPr>
          <w:rFonts w:ascii="Times New Roman" w:eastAsia="Calibri" w:hAnsi="Times New Roman" w:cs="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w:t>
      </w:r>
      <w:r w:rsidRPr="00FB2F37">
        <w:rPr>
          <w:rFonts w:ascii="Times New Roman" w:eastAsia="Calibri" w:hAnsi="Times New Roman" w:cs="Times New Roman"/>
          <w:sz w:val="24"/>
          <w:szCs w:val="24"/>
          <w:lang w:val="sah-RU"/>
        </w:rPr>
        <w:t xml:space="preserve">В  </w:t>
      </w:r>
      <w:r w:rsidRPr="00FB2F37">
        <w:rPr>
          <w:rFonts w:ascii="Times New Roman" w:eastAsia="Calibri" w:hAnsi="Times New Roman" w:cs="Times New Roman"/>
          <w:sz w:val="24"/>
          <w:szCs w:val="24"/>
          <w:lang w:eastAsia="ru-RU"/>
        </w:rPr>
        <w:t>документах, подтверждающих предоставление обеспечения исполнения договора,</w:t>
      </w:r>
      <w:r w:rsidRPr="00FB2F37">
        <w:rPr>
          <w:rFonts w:ascii="Times New Roman" w:eastAsia="Calibri" w:hAnsi="Times New Roman" w:cs="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 лица.</w:t>
      </w:r>
    </w:p>
    <w:p w:rsidR="00A46684" w:rsidRPr="00FB2F37" w:rsidRDefault="00A46684" w:rsidP="00A46684">
      <w:pPr>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lastRenderedPageBreak/>
        <w:t>6.</w:t>
      </w:r>
      <w:r w:rsidRPr="00FB2F37">
        <w:rPr>
          <w:rFonts w:ascii="Times New Roman" w:eastAsia="Calibri" w:hAnsi="Times New Roman" w:cs="Times New Roman"/>
          <w:spacing w:val="1"/>
          <w:sz w:val="24"/>
          <w:szCs w:val="24"/>
        </w:rPr>
        <w:t>6</w:t>
      </w:r>
      <w:r w:rsidRPr="00FB2F37">
        <w:rPr>
          <w:rFonts w:ascii="Times New Roman" w:eastAsia="Calibri" w:hAnsi="Times New Roman" w:cs="Times New Roman"/>
          <w:spacing w:val="1"/>
          <w:sz w:val="24"/>
          <w:szCs w:val="24"/>
          <w:lang w:val="sah-RU"/>
        </w:rPr>
        <w:t>.9.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A46684" w:rsidRPr="00FB2F37" w:rsidRDefault="00A46684" w:rsidP="00A46684">
      <w:pPr>
        <w:spacing w:after="0" w:line="240" w:lineRule="auto"/>
        <w:ind w:firstLine="709"/>
        <w:jc w:val="both"/>
        <w:rPr>
          <w:rFonts w:ascii="Times New Roman" w:eastAsia="Calibri" w:hAnsi="Times New Roman" w:cs="Times New Roman"/>
          <w:spacing w:val="1"/>
          <w:sz w:val="24"/>
          <w:szCs w:val="24"/>
          <w:lang w:val="sah-RU"/>
        </w:rPr>
      </w:pPr>
      <w:bookmarkStart w:id="77" w:name="dst2686"/>
      <w:bookmarkStart w:id="78" w:name="dst100553"/>
      <w:bookmarkStart w:id="79" w:name="dst101885"/>
      <w:bookmarkStart w:id="80" w:name="dst100555"/>
      <w:bookmarkStart w:id="81" w:name="dst101730"/>
      <w:bookmarkStart w:id="82" w:name="dst100557"/>
      <w:bookmarkStart w:id="83" w:name="dst100558"/>
      <w:bookmarkStart w:id="84" w:name="Par11"/>
      <w:bookmarkEnd w:id="77"/>
      <w:bookmarkEnd w:id="78"/>
      <w:bookmarkEnd w:id="79"/>
      <w:bookmarkEnd w:id="80"/>
      <w:bookmarkEnd w:id="81"/>
      <w:bookmarkEnd w:id="82"/>
      <w:bookmarkEnd w:id="83"/>
      <w:bookmarkEnd w:id="84"/>
      <w:r w:rsidRPr="00FB2F37">
        <w:rPr>
          <w:rFonts w:ascii="Times New Roman" w:eastAsia="Calibri" w:hAnsi="Times New Roman" w:cs="Times New Roman"/>
          <w:spacing w:val="1"/>
          <w:sz w:val="24"/>
          <w:szCs w:val="24"/>
          <w:lang w:val="sah-RU"/>
        </w:rPr>
        <w:t>6.</w:t>
      </w:r>
      <w:r w:rsidRPr="00FB2F37">
        <w:rPr>
          <w:rFonts w:ascii="Times New Roman" w:eastAsia="Calibri" w:hAnsi="Times New Roman" w:cs="Times New Roman"/>
          <w:spacing w:val="1"/>
          <w:sz w:val="24"/>
          <w:szCs w:val="24"/>
        </w:rPr>
        <w:t>6</w:t>
      </w:r>
      <w:r w:rsidRPr="00FB2F37">
        <w:rPr>
          <w:rFonts w:ascii="Times New Roman" w:eastAsia="Calibri" w:hAnsi="Times New Roman" w:cs="Times New Roman"/>
          <w:spacing w:val="1"/>
          <w:sz w:val="24"/>
          <w:szCs w:val="24"/>
          <w:lang w:val="sah-RU"/>
        </w:rPr>
        <w:t>.10.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FB2F37">
        <w:rPr>
          <w:rFonts w:ascii="Times New Roman" w:eastAsia="Calibri" w:hAnsi="Times New Roman" w:cs="Times New Roman"/>
          <w:spacing w:val="1"/>
          <w:sz w:val="24"/>
          <w:szCs w:val="24"/>
          <w:lang w:val="sah-RU"/>
        </w:rPr>
        <w:t>6.</w:t>
      </w:r>
      <w:r w:rsidRPr="00FB2F37">
        <w:rPr>
          <w:rFonts w:ascii="Times New Roman" w:eastAsia="Calibri" w:hAnsi="Times New Roman" w:cs="Times New Roman"/>
          <w:spacing w:val="1"/>
          <w:sz w:val="24"/>
          <w:szCs w:val="24"/>
        </w:rPr>
        <w:t>6</w:t>
      </w:r>
      <w:r w:rsidRPr="00FB2F37">
        <w:rPr>
          <w:rFonts w:ascii="Times New Roman" w:eastAsia="Calibri" w:hAnsi="Times New Roman" w:cs="Times New Roman"/>
          <w:spacing w:val="1"/>
          <w:sz w:val="24"/>
          <w:szCs w:val="24"/>
          <w:lang w:val="sah-RU"/>
        </w:rPr>
        <w:t>.11.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6.6.12.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6.6.13. Положения настоящего раздела не применяются в случае: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заключения договора с участником закупки, который является государственным или муниципальным учреждением;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осуществления закупки услуги по предоставлению кредита;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заключения договора, предметом которого является выдача банковской гарантии.</w:t>
      </w:r>
    </w:p>
    <w:p w:rsidR="00A46684" w:rsidRPr="00FB2F37" w:rsidRDefault="00A46684" w:rsidP="00A46684">
      <w:pPr>
        <w:spacing w:after="0" w:line="240" w:lineRule="auto"/>
        <w:rPr>
          <w:rFonts w:ascii="Times New Roman" w:eastAsia="Calibri" w:hAnsi="Times New Roman" w:cs="Times New Roman"/>
          <w:spacing w:val="1"/>
        </w:rPr>
      </w:pPr>
      <w:bookmarkStart w:id="85" w:name="_Toc362000974"/>
    </w:p>
    <w:p w:rsidR="00A46684" w:rsidRPr="00FB2F37" w:rsidRDefault="00A46684" w:rsidP="00A46684">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bookmarkStart w:id="86" w:name="_Toc320003032"/>
      <w:bookmarkStart w:id="87" w:name="_Toc362000978"/>
      <w:bookmarkEnd w:id="85"/>
      <w:r w:rsidRPr="00FB2F37">
        <w:rPr>
          <w:rFonts w:ascii="Times New Roman" w:eastAsia="Times New Roman" w:hAnsi="Times New Roman" w:cs="Times New Roman"/>
          <w:b/>
          <w:sz w:val="24"/>
          <w:szCs w:val="24"/>
          <w:lang w:eastAsia="ru-RU"/>
        </w:rPr>
        <w:t>Раздел 6.7. Порядок проведения конкурса в электронной форме</w:t>
      </w:r>
    </w:p>
    <w:p w:rsidR="00A46684" w:rsidRPr="00FB2F37" w:rsidRDefault="00A46684" w:rsidP="00A46684">
      <w:pPr>
        <w:spacing w:after="0" w:line="240" w:lineRule="auto"/>
        <w:ind w:firstLine="709"/>
        <w:jc w:val="both"/>
        <w:rPr>
          <w:rFonts w:ascii="Times New Roman" w:eastAsia="Calibri" w:hAnsi="Times New Roman" w:cs="Times New Roman"/>
          <w:b/>
          <w:sz w:val="24"/>
          <w:szCs w:val="24"/>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A46684" w:rsidRPr="00FB2F37" w:rsidRDefault="00A46684" w:rsidP="00A46684">
      <w:pPr>
        <w:widowControl w:val="0"/>
        <w:tabs>
          <w:tab w:val="left" w:pos="851"/>
        </w:tabs>
        <w:overflowPunct w:val="0"/>
        <w:autoSpaceDE w:val="0"/>
        <w:autoSpaceDN w:val="0"/>
        <w:adjustRightInd w:val="0"/>
        <w:spacing w:after="0"/>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Заказчик вправе осуществлять закупку путем проведения конкурса в любых случаях.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6.7.2. Извещение о проведении конкурса и конкурсная документация должны соответствовать требованиям, установленным в настоящем положении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6.7.5. Конкурсная документация разрабатывается и утверждается в соответствии с Типовым положением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6.7.6. К конкурсной документации прикладывается проект договора, который является ее неотъемлемой частью.</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6.7.7. Заказчик по собственной инициативе или в соответствии с запросом участника закупки </w:t>
      </w:r>
      <w:r w:rsidRPr="00FB2F37">
        <w:rPr>
          <w:rFonts w:ascii="Times New Roman" w:eastAsia="Calibri" w:hAnsi="Times New Roman" w:cs="Times New Roman"/>
          <w:iCs/>
          <w:sz w:val="24"/>
          <w:szCs w:val="24"/>
        </w:rPr>
        <w:t>вправе принять</w:t>
      </w:r>
      <w:r w:rsidRPr="00FB2F37">
        <w:rPr>
          <w:rFonts w:ascii="Times New Roman" w:eastAsia="Calibri" w:hAnsi="Times New Roman" w:cs="Times New Roman"/>
          <w:sz w:val="24"/>
          <w:szCs w:val="24"/>
        </w:rPr>
        <w:t xml:space="preserve">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6.7.10.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 </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6.7.11. </w:t>
      </w:r>
      <w:r w:rsidRPr="00FB2F37">
        <w:rPr>
          <w:rFonts w:ascii="Times New Roman" w:eastAsia="Calibri" w:hAnsi="Times New Roman" w:cs="Times New Roman"/>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88" w:name="Par0"/>
      <w:bookmarkEnd w:id="88"/>
      <w:r w:rsidRPr="00FB2F37">
        <w:rPr>
          <w:rFonts w:ascii="Times New Roman" w:eastAsia="Calibri" w:hAnsi="Times New Roman" w:cs="Times New Roman"/>
          <w:sz w:val="24"/>
          <w:szCs w:val="24"/>
          <w:lang w:eastAsia="ru-RU"/>
        </w:rPr>
        <w:t>6.7.12. Первая часть заявки на участие в конкурсе должна содержать:</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Типового положения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w:t>
      </w:r>
      <w:r w:rsidRPr="00FB2F37">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FB2F37">
        <w:rPr>
          <w:rFonts w:ascii="Times New Roman" w:eastAsia="Calibri" w:hAnsi="Times New Roman" w:cs="Times New Roman"/>
          <w:sz w:val="24"/>
          <w:szCs w:val="24"/>
          <w:lang w:eastAsia="ru-RU"/>
        </w:rPr>
        <w:t>, в соответствии с разделом 4.4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б)</w:t>
      </w:r>
      <w:r w:rsidRPr="00FB2F37">
        <w:rPr>
          <w:rFonts w:ascii="Times New Roman" w:eastAsia="Calibri" w:hAnsi="Times New Roman" w:cs="Times New Roman"/>
          <w:sz w:val="24"/>
          <w:szCs w:val="24"/>
          <w:lang w:val="en-US" w:eastAsia="ru-RU"/>
        </w:rPr>
        <w:t> </w:t>
      </w:r>
      <w:r w:rsidRPr="00FB2F37">
        <w:rPr>
          <w:rFonts w:ascii="Times New Roman" w:eastAsia="Calibri" w:hAnsi="Times New Roman" w:cs="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6.7.12 (1). Первая часть заявки на участие в конкурсе в случае включения в документацию о закупке в соответствии с 6.2.4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w:t>
      </w:r>
      <w:r w:rsidRPr="00FB2F37">
        <w:rPr>
          <w:rFonts w:ascii="Times New Roman" w:eastAsia="Calibri" w:hAnsi="Times New Roman" w:cs="Times New Roman"/>
          <w:sz w:val="24"/>
          <w:szCs w:val="24"/>
          <w:lang w:eastAsia="ru-RU"/>
        </w:rPr>
        <w:lastRenderedPageBreak/>
        <w:t>участие в конкурсе может содержать эскиз, рисунок, чертеж, фотографию, иное изображение товара, закупка которого осуществляется.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5.3.2 настоящего положения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6.7.16.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w:t>
      </w:r>
      <w:r w:rsidRPr="00FB2F37">
        <w:rPr>
          <w:rFonts w:ascii="Times New Roman" w:hAnsi="Times New Roman" w:cs="Times New Roman"/>
          <w:sz w:val="24"/>
          <w:szCs w:val="24"/>
        </w:rPr>
        <w:t xml:space="preserve"> с учетом требований, установленных частью 10 статьи 3.3 Федерального закона № 223-ФЗ</w:t>
      </w:r>
      <w:r w:rsidRPr="00FB2F37">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6.7.17. Участник закупки вправе подать только одну заявку на участие в конкурсе в отношении каждого лота.</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6.7.20. По окончании срока подачи заявок оператор электронной площадки передает заказчику все поступившие заявки.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6.7.21. </w:t>
      </w:r>
      <w:r w:rsidRPr="00FB2F37">
        <w:rPr>
          <w:rFonts w:ascii="Times New Roman" w:eastAsia="Calibri" w:hAnsi="Times New Roman" w:cs="Times New Roman"/>
          <w:sz w:val="24"/>
          <w:szCs w:val="24"/>
          <w:lang w:eastAsia="ru-RU"/>
        </w:rPr>
        <w:t>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указанных заявок.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6.7.23. Участник конкурса не допускается к участию в конкурсе в случае:</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непредставления информации, предусмотренной извещением об осуществлении закупки и конкурсной документацией, </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предоставления недостоверной информации,</w:t>
      </w:r>
      <w:r w:rsidRPr="00FB2F37">
        <w:rPr>
          <w:rFonts w:ascii="Times New Roman" w:eastAsia="Calibri" w:hAnsi="Times New Roman" w:cs="Times New Roman"/>
          <w:sz w:val="20"/>
          <w:szCs w:val="20"/>
          <w:lang w:eastAsia="ru-RU"/>
        </w:rPr>
        <w:t xml:space="preserve"> </w:t>
      </w:r>
      <w:r w:rsidRPr="00FB2F37">
        <w:rPr>
          <w:rFonts w:ascii="Times New Roman" w:eastAsia="Calibri" w:hAnsi="Times New Roman" w:cs="Times New Roman"/>
          <w:sz w:val="24"/>
          <w:szCs w:val="24"/>
          <w:lang w:eastAsia="ru-RU"/>
        </w:rPr>
        <w:t xml:space="preserve">предусмотренной извещением об осуществлении закупки и конкурсной документацией, </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несоответствия предложений участника конкурса требованиям, установленным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конкурсной документацией,  </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FB2F37">
        <w:rPr>
          <w:rFonts w:ascii="Times New Roman" w:eastAsia="Calibri" w:hAnsi="Times New Roman" w:cs="Times New Roman"/>
          <w:sz w:val="24"/>
          <w:szCs w:val="24"/>
          <w:lang w:eastAsia="ru-RU"/>
        </w:rPr>
        <w:t xml:space="preserve"> содержания в первой части заявки на участие в конкурсе сведений об участнике конкурса и (или) о ценовом предложении участника конкурса.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6.7.24. 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4.6.1 настоящего положения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w:t>
      </w:r>
      <w:r w:rsidRPr="00FB2F37">
        <w:rPr>
          <w:rFonts w:ascii="Times New Roman" w:eastAsia="Calibri" w:hAnsi="Times New Roman" w:cs="Times New Roman"/>
          <w:sz w:val="24"/>
          <w:szCs w:val="24"/>
          <w:lang w:eastAsia="ru-RU"/>
        </w:rPr>
        <w:lastRenderedPageBreak/>
        <w:t>нем, или о признании только одного участника закупки, подавшего заявку на участие в таком конкурсе, его участником.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6.7.25.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Pr="00FB2F37">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6.7.26.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дату, время начала и окончания проведения процедуры подачи окончательных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6.7.31.  С момента формирования протокола, предусмотренного пунктом 6.7.30 настоящегоположения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6.7.34. Заявка на участие в конкурсе признается несоответствующей требованиям, установленным конкурсной документацией: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в случае непредставления документов и информации, предусмотренной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в случае несоответствия участника конкурса требованиям, установленным конкурсной документацией.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6.7.35.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Pr="00FB2F37">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6.7.37.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6.7.38. В течение одного часа после размещения в соответствии с пунктом 6.7.36 Типового положения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6.7.39.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w:t>
      </w:r>
      <w:r w:rsidRPr="00FB2F37">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6.7.41.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Calibri" w:hAnsi="Times New Roman" w:cs="Times New Roman"/>
          <w:sz w:val="24"/>
          <w:szCs w:val="24"/>
          <w:lang w:eastAsia="ru-RU"/>
        </w:rPr>
        <w:t>6.7.42. </w:t>
      </w:r>
      <w:r w:rsidRPr="00FB2F37">
        <w:rPr>
          <w:rFonts w:ascii="Times New Roman" w:eastAsia="Times New Roman" w:hAnsi="Times New Roman" w:cs="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w:t>
      </w:r>
      <w:r w:rsidRPr="00FB2F37">
        <w:rPr>
          <w:rFonts w:ascii="Times New Roman" w:eastAsia="Times New Roman" w:hAnsi="Times New Roman" w:cs="Times New Roman"/>
          <w:sz w:val="24"/>
          <w:szCs w:val="24"/>
          <w:lang w:eastAsia="ru-RU"/>
        </w:rPr>
        <w:lastRenderedPageBreak/>
        <w:t>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6.7.43. В случае, если конкурс признан несостоявшимся по основанию, предусмотренному пунктом 6.7.41 настоящего положения о закупке, в связи с тем, что по окончании срока подачи заявок на участие в конкурсе подана только одна заявка: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2) 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6.7.44. В случае, если конкурс признан несостоявшимся по основанию, предусмотренному пунктом 6.7.26 настоящего положения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89" w:name="Par8"/>
      <w:bookmarkEnd w:id="89"/>
      <w:r w:rsidRPr="00FB2F37">
        <w:rPr>
          <w:rFonts w:ascii="Times New Roman" w:eastAsia="Calibri" w:hAnsi="Times New Roman" w:cs="Times New Roman"/>
          <w:sz w:val="24"/>
          <w:szCs w:val="24"/>
        </w:rPr>
        <w:t>1) оператор электронной площадки в течение одного часа с момента получения протокола, указанного в пункте 6.7.25 настоящего положения о закупке, направляет заказчику вторую часть заявки на участие в конкурсе;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6.7.45. В случае, если по результатам проведения закупки </w:t>
      </w:r>
      <w:r w:rsidRPr="00FB2F37">
        <w:rPr>
          <w:rFonts w:ascii="Times New Roman" w:eastAsia="Calibri" w:hAnsi="Times New Roman" w:cs="Times New Roman"/>
          <w:sz w:val="24"/>
          <w:szCs w:val="24"/>
          <w:lang w:eastAsia="ru-RU"/>
        </w:rPr>
        <w:t xml:space="preserve">конкурс </w:t>
      </w:r>
      <w:r w:rsidRPr="00FB2F37">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6.11.3 настоящего положения о закупке.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если по результатам проведения закупки </w:t>
      </w:r>
      <w:r w:rsidRPr="00FB2F37">
        <w:rPr>
          <w:rFonts w:ascii="Times New Roman" w:eastAsia="Calibri" w:hAnsi="Times New Roman" w:cs="Times New Roman"/>
          <w:sz w:val="24"/>
          <w:szCs w:val="24"/>
          <w:lang w:eastAsia="ru-RU"/>
        </w:rPr>
        <w:t xml:space="preserve">конкурс </w:t>
      </w:r>
      <w:r w:rsidRPr="00FB2F37">
        <w:rPr>
          <w:rFonts w:ascii="Times New Roman" w:eastAsia="Calibri" w:hAnsi="Times New Roman" w:cs="Times New Roman"/>
          <w:sz w:val="24"/>
          <w:szCs w:val="24"/>
        </w:rPr>
        <w:t xml:space="preserve">признан несостоявшимся в связи с тем, что </w:t>
      </w:r>
      <w:r w:rsidRPr="00FB2F37">
        <w:rPr>
          <w:rFonts w:ascii="Times New Roman" w:eastAsia="Calibri" w:hAnsi="Times New Roman" w:cs="Times New Roman"/>
          <w:sz w:val="24"/>
          <w:szCs w:val="24"/>
          <w:lang w:eastAsia="ru-RU"/>
        </w:rPr>
        <w:t xml:space="preserve">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w:t>
      </w:r>
      <w:r w:rsidRPr="00FB2F37">
        <w:rPr>
          <w:rFonts w:ascii="Times New Roman" w:eastAsia="Calibri" w:hAnsi="Times New Roman" w:cs="Times New Roman"/>
          <w:sz w:val="24"/>
          <w:szCs w:val="24"/>
        </w:rPr>
        <w:t>установленным конкурсной документацией заказчик вправе: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провести конкурс на тех же или иных условиях;</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провести закупку на тех же условиях иным конкурентным способом закупки.</w:t>
      </w:r>
    </w:p>
    <w:p w:rsidR="00A46684" w:rsidRPr="00FB2F37" w:rsidRDefault="00A46684" w:rsidP="00A46684">
      <w:pPr>
        <w:spacing w:after="0" w:line="240" w:lineRule="auto"/>
        <w:ind w:firstLine="709"/>
        <w:jc w:val="both"/>
        <w:rPr>
          <w:rFonts w:ascii="Times New Roman" w:eastAsia="Calibri" w:hAnsi="Times New Roman" w:cs="Arial"/>
          <w:sz w:val="24"/>
          <w:szCs w:val="24"/>
        </w:rPr>
      </w:pPr>
      <w:r w:rsidRPr="00FB2F37">
        <w:rPr>
          <w:rFonts w:ascii="Times New Roman" w:eastAsia="Calibri" w:hAnsi="Times New Roman" w:cs="Times New Roman"/>
          <w:sz w:val="24"/>
          <w:szCs w:val="24"/>
          <w:lang w:eastAsia="ru-RU"/>
        </w:rPr>
        <w:t xml:space="preserve">6.7.46. В случае если регламентом работы электронной площадки установлен иной порядок проведения конкурса, конкурс проводится в соответствии с </w:t>
      </w:r>
      <w:r w:rsidRPr="00FB2F37">
        <w:rPr>
          <w:rFonts w:ascii="Times New Roman" w:eastAsia="Calibri" w:hAnsi="Times New Roman" w:cs="Arial"/>
          <w:sz w:val="24"/>
          <w:szCs w:val="24"/>
        </w:rPr>
        <w:t>регламентом работы электронной площадки.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Иные правила осуществления закупки определяются в соответствии с разделами 4.2, 4.3 настоящего положения о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r w:rsidRPr="00FB2F37">
        <w:rPr>
          <w:rFonts w:ascii="Times New Roman" w:eastAsia="Times New Roman" w:hAnsi="Times New Roman" w:cs="Times New Roman"/>
          <w:b/>
          <w:sz w:val="24"/>
          <w:szCs w:val="24"/>
          <w:lang w:eastAsia="ru-RU"/>
        </w:rPr>
        <w:t>Раздел 6.8. Порядок проведения аукциона в электронной форме</w:t>
      </w:r>
      <w:r w:rsidRPr="00FB2F37" w:rsidDel="009F7A6E">
        <w:rPr>
          <w:rFonts w:ascii="Times New Roman" w:eastAsia="Times New Roman" w:hAnsi="Times New Roman" w:cs="Times New Roman"/>
          <w:b/>
          <w:sz w:val="24"/>
          <w:szCs w:val="24"/>
          <w:lang w:eastAsia="ru-RU"/>
        </w:rPr>
        <w:t xml:space="preserve"> </w:t>
      </w:r>
    </w:p>
    <w:p w:rsidR="00A46684" w:rsidRPr="00FB2F37" w:rsidRDefault="00A46684" w:rsidP="00A46684">
      <w:pPr>
        <w:widowControl w:val="0"/>
        <w:autoSpaceDE w:val="0"/>
        <w:autoSpaceDN w:val="0"/>
        <w:adjustRightInd w:val="0"/>
        <w:spacing w:after="0" w:line="240" w:lineRule="auto"/>
        <w:ind w:right="140" w:firstLine="709"/>
        <w:outlineLvl w:val="2"/>
        <w:rPr>
          <w:rFonts w:ascii="Times New Roman" w:eastAsia="Times New Roman" w:hAnsi="Times New Roman" w:cs="Arial"/>
          <w:b/>
          <w:sz w:val="24"/>
          <w:szCs w:val="24"/>
          <w:lang w:eastAsia="ru-RU"/>
        </w:rPr>
      </w:pP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6.8.1. Аукцион в электронной форме</w:t>
      </w:r>
      <w:r w:rsidRPr="00FB2F37" w:rsidDel="009F7A6E">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 xml:space="preserve">(далее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w:t>
      </w:r>
      <w:r w:rsidRPr="00FB2F37">
        <w:rPr>
          <w:rFonts w:ascii="Times New Roman" w:eastAsia="Calibri" w:hAnsi="Times New Roman" w:cs="Times New Roman"/>
          <w:sz w:val="24"/>
          <w:szCs w:val="24"/>
        </w:rPr>
        <w:lastRenderedPageBreak/>
        <w:t>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6.8.2. Извещение о проведении аукциона и документация об аукционе должны соответствовать требованиям, установленным в настоящем положении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6.8.4. Заказчик размещает в единой информационной системе извещение об осуществлении закупки и документацию об аукционе</w:t>
      </w:r>
      <w:r w:rsidRPr="00FB2F37" w:rsidDel="00B719DA">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не менее чем за пятнадцать дней до даты окончания срока подачи заявок на участие в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6.8.5. Документация об аукционе разрабатывается и утверждается в соответствии с настоящим положением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6.8.6. К документации об аукционе прикладывается проект договора, который является ее неотъемлемой частью.</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w:t>
      </w:r>
      <w:r w:rsidRPr="00FB2F37" w:rsidDel="00B719DA">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может быть приложен такой образец или макет товара, который является ее неотъемлемой частью.</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6.8.8. Заказчик по собственной инициативе или в соответствии с запросом участника закупки </w:t>
      </w:r>
      <w:r w:rsidRPr="00FB2F37">
        <w:rPr>
          <w:rFonts w:ascii="Times New Roman" w:eastAsia="Calibri" w:hAnsi="Times New Roman" w:cs="Times New Roman"/>
          <w:iCs/>
          <w:sz w:val="24"/>
          <w:szCs w:val="24"/>
        </w:rPr>
        <w:t>вправе принять</w:t>
      </w:r>
      <w:r w:rsidRPr="00FB2F37">
        <w:rPr>
          <w:rFonts w:ascii="Times New Roman" w:eastAsia="Calibri" w:hAnsi="Times New Roman" w:cs="Times New Roman"/>
          <w:sz w:val="24"/>
          <w:szCs w:val="24"/>
        </w:rPr>
        <w:t xml:space="preserve">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6.8.12. Заявка на участие в аукционе состоит из двух частей и предоставляется участником в виде электронного документа.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6.8.13. Первая часть заявки на участие в аукционе содержит:</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2) при осуществлении закупки товара или закупки работы, услуги, для выполнения, оказания которых используется товар:</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а)</w:t>
      </w:r>
      <w:r w:rsidRPr="00FB2F37">
        <w:rPr>
          <w:rFonts w:ascii="Times New Roman" w:eastAsia="Calibri" w:hAnsi="Times New Roman" w:cs="Times New Roman"/>
          <w:sz w:val="24"/>
          <w:szCs w:val="24"/>
          <w:lang w:val="en-US" w:eastAsia="ru-RU"/>
        </w:rPr>
        <w:t> </w:t>
      </w:r>
      <w:r w:rsidRPr="00FB2F37">
        <w:rPr>
          <w:rFonts w:ascii="Times New Roman" w:eastAsia="Calibri" w:hAnsi="Times New Roman" w:cs="Times New Roman"/>
          <w:sz w:val="24"/>
          <w:szCs w:val="24"/>
          <w:lang w:eastAsia="ru-RU"/>
        </w:rPr>
        <w:t xml:space="preserve">наименование страны происхождения товара (при осуществлении закупки товара) (в случае установления заказчиком в документации об аукционе </w:t>
      </w:r>
      <w:r w:rsidRPr="00FB2F37">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FB2F37">
        <w:rPr>
          <w:rFonts w:ascii="Times New Roman" w:eastAsia="Calibri" w:hAnsi="Times New Roman" w:cs="Times New Roman"/>
          <w:sz w:val="24"/>
          <w:szCs w:val="24"/>
          <w:lang w:eastAsia="ru-RU"/>
        </w:rPr>
        <w:t>, в соответствии с разделом 4.4 настоящим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6.8.13 (1) Первая часть заявки на участие в электронном аукционе в случае включения в документацию </w:t>
      </w:r>
      <w:r w:rsidRPr="00FB2F37">
        <w:rPr>
          <w:rFonts w:ascii="Times New Roman" w:eastAsia="Calibri" w:hAnsi="Times New Roman" w:cs="Times New Roman"/>
          <w:sz w:val="24"/>
          <w:szCs w:val="24"/>
        </w:rPr>
        <w:t>об аукционе</w:t>
      </w:r>
      <w:r w:rsidRPr="00FB2F37" w:rsidDel="00B719DA">
        <w:rPr>
          <w:rFonts w:ascii="Times New Roman" w:eastAsia="Calibri" w:hAnsi="Times New Roman" w:cs="Times New Roman"/>
          <w:sz w:val="24"/>
          <w:szCs w:val="24"/>
          <w:lang w:eastAsia="ru-RU"/>
        </w:rPr>
        <w:t xml:space="preserve"> </w:t>
      </w:r>
      <w:r w:rsidRPr="00FB2F37">
        <w:rPr>
          <w:rFonts w:ascii="Times New Roman" w:eastAsia="Calibri" w:hAnsi="Times New Roman" w:cs="Times New Roman"/>
          <w:sz w:val="24"/>
          <w:szCs w:val="24"/>
          <w:lang w:eastAsia="ru-RU"/>
        </w:rPr>
        <w:t xml:space="preserve">в соответствии с 6.2.4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Pr="00FB2F37">
        <w:rPr>
          <w:rFonts w:ascii="Times New Roman" w:eastAsia="Calibri" w:hAnsi="Times New Roman" w:cs="Times New Roman"/>
          <w:sz w:val="24"/>
          <w:szCs w:val="24"/>
        </w:rPr>
        <w:t>об аукционе</w:t>
      </w:r>
      <w:r w:rsidRPr="00FB2F37" w:rsidDel="00B719DA">
        <w:rPr>
          <w:rFonts w:ascii="Times New Roman" w:eastAsia="Calibri" w:hAnsi="Times New Roman" w:cs="Times New Roman"/>
          <w:sz w:val="24"/>
          <w:szCs w:val="24"/>
          <w:lang w:eastAsia="ru-RU"/>
        </w:rPr>
        <w:t xml:space="preserve"> </w:t>
      </w:r>
      <w:r w:rsidRPr="00FB2F37">
        <w:rPr>
          <w:rFonts w:ascii="Times New Roman" w:eastAsia="Calibri" w:hAnsi="Times New Roman" w:cs="Times New Roman"/>
          <w:sz w:val="24"/>
          <w:szCs w:val="24"/>
          <w:lang w:eastAsia="ru-RU"/>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6.8.14. Вторая часть заявки на участие в аукционе должна содержать документы и информацию, предусмотренные пунктом 5.3.2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w:t>
      </w:r>
      <w:r w:rsidRPr="00FB2F37">
        <w:rPr>
          <w:rFonts w:ascii="Times New Roman" w:hAnsi="Times New Roman" w:cs="Times New Roman"/>
          <w:sz w:val="24"/>
          <w:szCs w:val="24"/>
        </w:rPr>
        <w:t>с учетом требований, установленных частью 10 статьи 3.3 Федерального закона № 223-ФЗ</w:t>
      </w:r>
      <w:r w:rsidRPr="00FB2F37">
        <w:rPr>
          <w:rFonts w:ascii="Times New Roman" w:eastAsia="Calibri" w:hAnsi="Times New Roman" w:cs="Times New Roman"/>
          <w:sz w:val="24"/>
          <w:szCs w:val="24"/>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6.8.16. </w:t>
      </w:r>
      <w:r w:rsidRPr="00FB2F37">
        <w:rPr>
          <w:rFonts w:ascii="Times New Roman" w:eastAsia="Calibri" w:hAnsi="Times New Roman" w:cs="Times New Roman"/>
          <w:sz w:val="24"/>
          <w:szCs w:val="24"/>
          <w:lang w:eastAsia="ru-RU"/>
        </w:rPr>
        <w:t>Участник аукциона вправе подать только одну заявку на участие в таком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на соответствие требованиям, установленным документацией об аукционе в отношении закупаемых товаров, работ, услуг.</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6.8.22. По результатам рассмотрения первых частей заявок на участие в аукционе, содержащих информацию, предусмотренную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0" w:name="Par1"/>
      <w:bookmarkEnd w:id="90"/>
      <w:r w:rsidRPr="00FB2F37">
        <w:rPr>
          <w:rFonts w:ascii="Times New Roman" w:eastAsia="Calibri" w:hAnsi="Times New Roman" w:cs="Times New Roman"/>
          <w:sz w:val="24"/>
          <w:szCs w:val="24"/>
          <w:lang w:eastAsia="ru-RU"/>
        </w:rPr>
        <w:t>6.8.23. Участник аукциона не допускается к участию в нем в случае: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непредоставления информации, предусмотренной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или предоставления недостоверной информации;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 xml:space="preserve">2) несоответствия представленной информации, предусмотренной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xml:space="preserve">, требованиям документации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6.8.24.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w:t>
      </w:r>
      <w:r w:rsidRPr="00FB2F37">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6.8.25.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Times New Roman" w:hAnsi="Times New Roman" w:cs="Times New Roman"/>
          <w:sz w:val="24"/>
          <w:szCs w:val="24"/>
          <w:lang w:eastAsia="ru-RU"/>
        </w:rPr>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6.8.28. Аукцион проводится путем снижения НМЦД, указанной в извещении о проведении такого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Величина снижения НМЦД (далее – «шаг аукциона») составляет от 0,5 процента до 5 процентов НМЦД, но не менее чем сто рублей.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6.8.29.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1" w:name="Par4"/>
      <w:bookmarkEnd w:id="91"/>
      <w:r w:rsidRPr="00FB2F37">
        <w:rPr>
          <w:rFonts w:ascii="Times New Roman" w:eastAsia="Calibri" w:hAnsi="Times New Roman" w:cs="Times New Roman"/>
          <w:sz w:val="24"/>
          <w:szCs w:val="24"/>
          <w:lang w:eastAsia="ru-RU"/>
        </w:rPr>
        <w:t>6.8.30. При проведении аукциона его участники подают предложения о цене договора с учетом следующих требований: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2" w:name="Par5"/>
      <w:bookmarkEnd w:id="92"/>
      <w:r w:rsidRPr="00FB2F37">
        <w:rPr>
          <w:rFonts w:ascii="Times New Roman" w:eastAsia="Calibri" w:hAnsi="Times New Roman" w:cs="Times New Roman"/>
          <w:sz w:val="24"/>
          <w:szCs w:val="24"/>
          <w:lang w:eastAsia="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3" w:name="Par7"/>
      <w:bookmarkEnd w:id="93"/>
      <w:r w:rsidRPr="00FB2F37">
        <w:rPr>
          <w:rFonts w:ascii="Times New Roman" w:eastAsia="Calibri" w:hAnsi="Times New Roman" w:cs="Times New Roman"/>
          <w:sz w:val="24"/>
          <w:szCs w:val="24"/>
          <w:lang w:eastAsia="ru-RU"/>
        </w:rPr>
        <w:t>3) в случае проведения аукциона в соответствии с главой 7 настоящего положения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4" w:name="Par9"/>
      <w:bookmarkEnd w:id="94"/>
      <w:r w:rsidRPr="00FB2F37">
        <w:rPr>
          <w:rFonts w:ascii="Times New Roman" w:eastAsia="Calibri" w:hAnsi="Times New Roman" w:cs="Times New Roman"/>
          <w:sz w:val="24"/>
          <w:szCs w:val="24"/>
          <w:lang w:eastAsia="ru-RU"/>
        </w:rPr>
        <w:t>6.8.31.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6.8.32. В течение десяти минут с момента завершения в соответствии с пунктом 6.8.31 настоящего положения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5" w:name="Par12"/>
      <w:bookmarkEnd w:id="95"/>
      <w:r w:rsidRPr="00FB2F37">
        <w:rPr>
          <w:rFonts w:ascii="Times New Roman" w:eastAsia="Calibri" w:hAnsi="Times New Roman" w:cs="Times New Roman"/>
          <w:sz w:val="24"/>
          <w:szCs w:val="24"/>
          <w:lang w:eastAsia="ru-RU"/>
        </w:rPr>
        <w:t>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6.8.36. В течение одного часа после размещения на электронной площадке протокола, указанного в пункте 6.8.35 настоящего положения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6.8.35 настоящего положения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6.8.37.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6.8.38.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такого аукциона с учетом следующих особенностей: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такой аукцион в соответствии с настоящим пунктом проводится до достижения цены договора не более чем сто миллионов рублей;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w:t>
      </w:r>
      <w:r w:rsidRPr="00FB2F37">
        <w:rPr>
          <w:rFonts w:ascii="Times New Roman" w:eastAsia="Calibri" w:hAnsi="Times New Roman" w:cs="Times New Roman"/>
          <w:sz w:val="24"/>
          <w:szCs w:val="24"/>
          <w:lang w:val="en-US" w:eastAsia="ru-RU"/>
        </w:rPr>
        <w:t> </w:t>
      </w:r>
      <w:r w:rsidRPr="00FB2F37">
        <w:rPr>
          <w:rFonts w:ascii="Times New Roman" w:eastAsia="Calibri" w:hAnsi="Times New Roman" w:cs="Times New Roman"/>
          <w:sz w:val="24"/>
          <w:szCs w:val="24"/>
          <w:lang w:eastAsia="ru-RU"/>
        </w:rPr>
        <w:t>размер обеспечения исполнения договора рассчитывается исходя из НМЦД, указанной в извещении о проведении такого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Pr="00FB2F37">
        <w:rPr>
          <w:rFonts w:ascii="Times New Roman" w:eastAsia="Calibri" w:hAnsi="Times New Roman" w:cs="Times New Roman"/>
          <w:sz w:val="24"/>
          <w:szCs w:val="24"/>
        </w:rPr>
        <w:t>об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 xml:space="preserve">6.8.41.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6.8.42. В случае, если в соответствии с пунктом 6.8.41 настоящего положения о закупке не выявлено три заявки на участие в аукционе, соответствующих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6.8.44. Заявка на участие в аукционе признается не соответствующей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в случае: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непредставления документов и информации, которые предусмотрены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xml:space="preserve">, несоответствия указанных документов и информации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несоответствия участника такого аукциона требованиям, установленным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6.8.45.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 закупок.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6.8.46. 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sz w:val="24"/>
          <w:szCs w:val="24"/>
          <w:lang w:eastAsia="ru-RU"/>
        </w:rPr>
        <w:t>, признается победителем такого аукциона.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B2F37">
        <w:rPr>
          <w:rFonts w:ascii="Times New Roman" w:eastAsia="Calibri" w:hAnsi="Times New Roman" w:cs="Times New Roman"/>
          <w:bCs/>
          <w:sz w:val="24"/>
          <w:szCs w:val="24"/>
          <w:lang w:eastAsia="ru-RU"/>
        </w:rPr>
        <w:t xml:space="preserve">6.8.47. В случае, предусмотренном пунктом 6.8.38 настоящего положения о закупке, победителем аукциона признается его участник, который предложил наиболее высокую цену за право заключения </w:t>
      </w:r>
      <w:r w:rsidRPr="00FB2F37">
        <w:rPr>
          <w:rFonts w:ascii="Times New Roman" w:eastAsia="Calibri" w:hAnsi="Times New Roman" w:cs="Times New Roman"/>
          <w:sz w:val="24"/>
          <w:szCs w:val="24"/>
          <w:lang w:eastAsia="ru-RU"/>
        </w:rPr>
        <w:t xml:space="preserve">договора </w:t>
      </w:r>
      <w:r w:rsidRPr="00FB2F37">
        <w:rPr>
          <w:rFonts w:ascii="Times New Roman" w:eastAsia="Calibri" w:hAnsi="Times New Roman" w:cs="Times New Roman"/>
          <w:bCs/>
          <w:sz w:val="24"/>
          <w:szCs w:val="24"/>
          <w:lang w:eastAsia="ru-RU"/>
        </w:rPr>
        <w:t xml:space="preserve">и заявка на участие в таком аукционе которого соответствует требованиям, установленным документацией </w:t>
      </w:r>
      <w:r w:rsidRPr="00FB2F37">
        <w:rPr>
          <w:rFonts w:ascii="Times New Roman" w:eastAsia="Calibri" w:hAnsi="Times New Roman" w:cs="Times New Roman"/>
          <w:sz w:val="24"/>
          <w:szCs w:val="24"/>
        </w:rPr>
        <w:t>об аукционе</w:t>
      </w:r>
      <w:r w:rsidRPr="00FB2F37">
        <w:rPr>
          <w:rFonts w:ascii="Times New Roman" w:eastAsia="Calibri" w:hAnsi="Times New Roman" w:cs="Times New Roman"/>
          <w:bCs/>
          <w:sz w:val="24"/>
          <w:szCs w:val="24"/>
          <w:lang w:eastAsia="ru-RU"/>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6.8.48. В случае, если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6.8.49. В случае, если электронный аукцион признан не состоявшимся по основанию, предусмотренному пунктом 6.8.19 настоящего положения о закупке в связи с тем, что по окончании срока подачи заявок на участие в таком аукционе подана только одна заявка на участие в нем: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w:t>
      </w:r>
      <w:r w:rsidRPr="00FB2F37" w:rsidDel="00B719DA">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 xml:space="preserve">и направляет оператору электронной площадки </w:t>
      </w:r>
      <w:r w:rsidRPr="00FB2F37">
        <w:rPr>
          <w:rFonts w:ascii="Times New Roman" w:eastAsia="Calibri" w:hAnsi="Times New Roman" w:cs="Times New Roman"/>
          <w:sz w:val="24"/>
          <w:szCs w:val="24"/>
        </w:rPr>
        <w:lastRenderedPageBreak/>
        <w:t xml:space="preserve">протокол рассмотрения единственной заявки на участие в таком аукционе, подписанный членами аукционной комиссии.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6.8.50. В случае, если электронный аукцион признан не состоявшимся по основанию, предусмотренному пунктом 6.8.25 настоящего положения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оператор электронной площадки в течение одного часа после размещения на электронной площадке протокола, указанного в пункте 6.8.24 настоящего положения о закупке, обязан направить заказчику вторую часть заявки на участие в таком аукционе, поданной данным участником;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w:t>
      </w:r>
      <w:r w:rsidRPr="00FB2F37" w:rsidDel="00B719DA">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 xml:space="preserve">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6.8.51. </w:t>
      </w:r>
      <w:r w:rsidRPr="00FB2F37">
        <w:rPr>
          <w:rFonts w:ascii="Times New Roman" w:eastAsia="Calibri" w:hAnsi="Times New Roman" w:cs="Times New Roman"/>
          <w:sz w:val="24"/>
          <w:szCs w:val="24"/>
        </w:rPr>
        <w:t>В случае, если аукцион признан несостоявшимся по основанию, предусмотренному пунктом 6.8.37 настоящего положения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оператор электронной площадки в течение одного часа после размещения на электронной площадке протокола, указанного в пункте 6.8.37 настоящего положения о закупке, обязан направить заказчику указанный протокол и вторые части заявок на участие в таком аукционе, поданных его участниками;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комиссия по осуществлению конкурентных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w:t>
      </w:r>
      <w:r w:rsidRPr="00FB2F37" w:rsidDel="00B719DA">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 xml:space="preserve">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3) договор заключается в соответствии с подпунктом 21 пункта 6.11.3 настоящего положения о закупке, с участником такого аукциона, заявка на участие в котором подана: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6.8.52. В случае, если по результатам проведения закупки </w:t>
      </w:r>
      <w:r w:rsidRPr="00FB2F37">
        <w:rPr>
          <w:rFonts w:ascii="Times New Roman" w:eastAsia="Calibri" w:hAnsi="Times New Roman" w:cs="Times New Roman"/>
          <w:sz w:val="24"/>
          <w:szCs w:val="24"/>
          <w:lang w:eastAsia="ru-RU"/>
        </w:rPr>
        <w:t xml:space="preserve">аукцион </w:t>
      </w:r>
      <w:r w:rsidRPr="00FB2F37">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6.11.3 настоящего положения о закупке.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если по результатам проведения закупки </w:t>
      </w:r>
      <w:r w:rsidRPr="00FB2F37">
        <w:rPr>
          <w:rFonts w:ascii="Times New Roman" w:eastAsia="Calibri" w:hAnsi="Times New Roman" w:cs="Times New Roman"/>
          <w:sz w:val="24"/>
          <w:szCs w:val="24"/>
          <w:lang w:eastAsia="ru-RU"/>
        </w:rPr>
        <w:t xml:space="preserve">аукцион </w:t>
      </w:r>
      <w:r w:rsidRPr="00FB2F37">
        <w:rPr>
          <w:rFonts w:ascii="Times New Roman" w:eastAsia="Calibri" w:hAnsi="Times New Roman" w:cs="Times New Roman"/>
          <w:sz w:val="24"/>
          <w:szCs w:val="24"/>
        </w:rPr>
        <w:t xml:space="preserve">признан несостоявшимся в связи с тем, что </w:t>
      </w:r>
      <w:r w:rsidRPr="00FB2F37">
        <w:rPr>
          <w:rFonts w:ascii="Times New Roman" w:eastAsia="Calibri" w:hAnsi="Times New Roman" w:cs="Times New Roman"/>
          <w:sz w:val="24"/>
          <w:szCs w:val="24"/>
          <w:lang w:eastAsia="ru-RU"/>
        </w:rPr>
        <w:t xml:space="preserve">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w:t>
      </w:r>
      <w:r w:rsidRPr="00FB2F37">
        <w:rPr>
          <w:rFonts w:ascii="Times New Roman" w:eastAsia="Calibri" w:hAnsi="Times New Roman" w:cs="Times New Roman"/>
          <w:sz w:val="24"/>
          <w:szCs w:val="24"/>
        </w:rPr>
        <w:t>установленным документацией заказчик вправе: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провести аукцион на тех же или иных условиях;</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провести закупку на тех же условиях иным конкурентным способом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Arial"/>
          <w:sz w:val="24"/>
          <w:szCs w:val="24"/>
        </w:rPr>
      </w:pPr>
      <w:r w:rsidRPr="00FB2F37">
        <w:rPr>
          <w:rFonts w:ascii="Times New Roman" w:eastAsia="Calibri" w:hAnsi="Times New Roman" w:cs="Times New Roman"/>
          <w:sz w:val="24"/>
          <w:szCs w:val="24"/>
          <w:lang w:eastAsia="ru-RU"/>
        </w:rPr>
        <w:t xml:space="preserve">6.8.53.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Pr="00FB2F37">
        <w:rPr>
          <w:rFonts w:ascii="Times New Roman" w:eastAsia="Calibri" w:hAnsi="Times New Roman" w:cs="Arial"/>
          <w:sz w:val="24"/>
          <w:szCs w:val="24"/>
        </w:rPr>
        <w:t>регламентом работы электронной площадки.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lastRenderedPageBreak/>
        <w:t>Иные правила осуществления закупки определяются в соответствии с разделами 4.2, 4.3 Типового положения о закупке.</w:t>
      </w:r>
    </w:p>
    <w:p w:rsidR="00A46684" w:rsidRPr="00FB2F37" w:rsidRDefault="00A46684" w:rsidP="00A46684">
      <w:pPr>
        <w:spacing w:after="0" w:line="240" w:lineRule="auto"/>
        <w:rPr>
          <w:rFonts w:ascii="Calibri" w:eastAsia="Calibri" w:hAnsi="Calibri" w:cs="Times New Roman"/>
        </w:rPr>
      </w:pPr>
    </w:p>
    <w:p w:rsidR="00A46684" w:rsidRPr="00FB2F37" w:rsidRDefault="00A46684" w:rsidP="00A46684">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bookmarkStart w:id="96" w:name="_Toc362000979"/>
      <w:bookmarkStart w:id="97" w:name="_Toc312660487"/>
      <w:bookmarkStart w:id="98" w:name="_Toc304547094"/>
      <w:r w:rsidRPr="00FB2F37">
        <w:rPr>
          <w:rFonts w:ascii="Times New Roman" w:eastAsia="Times New Roman" w:hAnsi="Times New Roman" w:cs="Times New Roman"/>
          <w:b/>
          <w:sz w:val="24"/>
          <w:szCs w:val="24"/>
          <w:lang w:eastAsia="ru-RU"/>
        </w:rPr>
        <w:t>Раздел 6.9. Порядок проведения запроса котировок в электронной форме</w:t>
      </w:r>
    </w:p>
    <w:p w:rsidR="00A46684" w:rsidRPr="00FB2F37" w:rsidRDefault="00A46684" w:rsidP="00A46684">
      <w:pPr>
        <w:spacing w:after="0" w:line="240" w:lineRule="auto"/>
        <w:ind w:firstLine="709"/>
        <w:rPr>
          <w:rFonts w:ascii="Times New Roman" w:eastAsia="Calibri" w:hAnsi="Times New Roman" w:cs="Times New Roman"/>
          <w:sz w:val="24"/>
          <w:szCs w:val="24"/>
          <w:lang w:eastAsia="x-none"/>
        </w:rPr>
      </w:pP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val="x-none" w:eastAsia="ru-RU"/>
        </w:rPr>
      </w:pPr>
      <w:r w:rsidRPr="00FB2F37">
        <w:rPr>
          <w:rFonts w:ascii="Times New Roman" w:eastAsia="Times New Roman" w:hAnsi="Times New Roman" w:cs="Times New Roman"/>
          <w:sz w:val="24"/>
          <w:szCs w:val="24"/>
          <w:lang w:eastAsia="ru-RU"/>
        </w:rPr>
        <w:t>6.9.1. П</w:t>
      </w:r>
      <w:r w:rsidRPr="00FB2F37">
        <w:rPr>
          <w:rFonts w:ascii="Times New Roman" w:eastAsia="Times New Roman" w:hAnsi="Times New Roman" w:cs="Times New Roman"/>
          <w:sz w:val="24"/>
          <w:szCs w:val="24"/>
          <w:lang w:val="x-none" w:eastAsia="ru-RU"/>
        </w:rPr>
        <w:t>од запросом котировок в электронной форме (далее</w:t>
      </w:r>
      <w:r w:rsidRPr="00FB2F37">
        <w:rPr>
          <w:rFonts w:ascii="Times New Roman" w:eastAsia="Times New Roman" w:hAnsi="Times New Roman" w:cs="Times New Roman"/>
          <w:sz w:val="24"/>
          <w:szCs w:val="24"/>
          <w:lang w:eastAsia="ru-RU"/>
        </w:rPr>
        <w:t xml:space="preserve"> – </w:t>
      </w:r>
      <w:r w:rsidRPr="00FB2F37">
        <w:rPr>
          <w:rFonts w:ascii="Times New Roman" w:eastAsia="Times New Roman" w:hAnsi="Times New Roman" w:cs="Times New Roman"/>
          <w:sz w:val="24"/>
          <w:szCs w:val="24"/>
          <w:lang w:val="x-none" w:eastAsia="ru-RU"/>
        </w:rPr>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пункта 6.8.52 настоящего положения о закупке, или при условии, что НМЦД не превышает 1,5 (полтора) миллиона рублей.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6.9.3. </w:t>
      </w:r>
      <w:r w:rsidRPr="00FB2F37">
        <w:rPr>
          <w:rFonts w:ascii="Times New Roman" w:eastAsia="Calibri" w:hAnsi="Times New Roman" w:cs="Times New Roman"/>
          <w:sz w:val="24"/>
          <w:szCs w:val="24"/>
          <w:lang w:eastAsia="ru-RU"/>
        </w:rPr>
        <w:t>В извещении о проведении запроса котировок должна содержаться информация, указанная в подпунктах 1-5, 7-9, 11 пункта 6.1.2, в подпунктах 9, 17, 21, 22 пункта 6.2.2 настоящего  положения о закупках, а также иные сведения, определенные Типовым положением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A46684" w:rsidRPr="00FB2F37" w:rsidRDefault="00A46684" w:rsidP="00A46684">
      <w:pPr>
        <w:tabs>
          <w:tab w:val="left" w:pos="540"/>
          <w:tab w:val="left" w:pos="900"/>
        </w:tabs>
        <w:spacing w:after="0" w:line="240" w:lineRule="auto"/>
        <w:ind w:firstLine="709"/>
        <w:jc w:val="both"/>
        <w:rPr>
          <w:rFonts w:ascii="Times New Roman" w:eastAsia="Calibri" w:hAnsi="Times New Roman" w:cs="Times New Roman"/>
          <w:i/>
          <w:sz w:val="24"/>
          <w:szCs w:val="24"/>
        </w:rPr>
      </w:pPr>
      <w:r w:rsidRPr="00FB2F37">
        <w:rPr>
          <w:rFonts w:ascii="Times New Roman" w:eastAsia="Calibri" w:hAnsi="Times New Roman" w:cs="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6.9.5. Заказчик по собственной инициативе или в соответствии с запросом участника закупки </w:t>
      </w:r>
      <w:r w:rsidRPr="00FB2F37">
        <w:rPr>
          <w:rFonts w:ascii="Times New Roman" w:eastAsia="Calibri" w:hAnsi="Times New Roman" w:cs="Times New Roman"/>
          <w:iCs/>
          <w:sz w:val="24"/>
          <w:szCs w:val="24"/>
        </w:rPr>
        <w:t>вправе принять</w:t>
      </w:r>
      <w:r w:rsidRPr="00FB2F37">
        <w:rPr>
          <w:rFonts w:ascii="Times New Roman" w:eastAsia="Calibri" w:hAnsi="Times New Roman" w:cs="Times New Roman"/>
          <w:sz w:val="24"/>
          <w:szCs w:val="24"/>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6.9.9. </w:t>
      </w:r>
      <w:r w:rsidRPr="00FB2F37">
        <w:rPr>
          <w:rFonts w:ascii="Times New Roman" w:eastAsia="Calibri" w:hAnsi="Times New Roman" w:cs="Times New Roman"/>
          <w:sz w:val="24"/>
          <w:szCs w:val="24"/>
          <w:lang w:eastAsia="ru-RU"/>
        </w:rPr>
        <w:t xml:space="preserve">Заявка на участие в запросе котировок состоит из предложений участника запроса котировок о предлагаемых товаре, работе, услуге, а также о цене договора. </w:t>
      </w:r>
      <w:r w:rsidRPr="00FB2F37">
        <w:rPr>
          <w:rFonts w:ascii="Times New Roman" w:eastAsia="Calibri" w:hAnsi="Times New Roman" w:cs="Times New Roman"/>
          <w:sz w:val="24"/>
          <w:szCs w:val="24"/>
        </w:rPr>
        <w:t>Заявка на участие в запросе котировок предоставляется участником в виде электронного документа.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6.9.10. Заявка на участие в запросе котировок должна содержать следующие документы и информацию:</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w:t>
      </w:r>
      <w:r w:rsidRPr="00FB2F37">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FB2F37">
        <w:rPr>
          <w:rFonts w:ascii="Times New Roman" w:eastAsia="Calibri" w:hAnsi="Times New Roman" w:cs="Times New Roman"/>
          <w:sz w:val="24"/>
          <w:szCs w:val="24"/>
          <w:lang w:eastAsia="ru-RU"/>
        </w:rPr>
        <w:t>, в соответствии с разделом 4.4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w:t>
      </w:r>
      <w:r w:rsidRPr="00FB2F37">
        <w:rPr>
          <w:rFonts w:ascii="Times New Roman" w:eastAsia="Calibri" w:hAnsi="Times New Roman" w:cs="Times New Roman"/>
          <w:sz w:val="24"/>
          <w:szCs w:val="24"/>
          <w:lang w:eastAsia="ru-RU"/>
        </w:rPr>
        <w:lastRenderedPageBreak/>
        <w:t>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A46684"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p>
    <w:p w:rsidR="00F716C5" w:rsidRPr="00F716C5" w:rsidRDefault="00F716C5" w:rsidP="00A46684">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F716C5">
        <w:rPr>
          <w:rFonts w:ascii="Times New Roman" w:eastAsia="Times New Roman" w:hAnsi="Times New Roman" w:cs="Calibri"/>
          <w:sz w:val="24"/>
          <w:szCs w:val="24"/>
          <w:highlight w:val="yellow"/>
          <w:lang w:eastAsia="ru-RU"/>
        </w:rPr>
        <w:t xml:space="preserve">3) иные документы и информацию, предусмотренные </w:t>
      </w:r>
      <w:hyperlink r:id="rId28" w:history="1">
        <w:r w:rsidRPr="00F716C5">
          <w:rPr>
            <w:rFonts w:ascii="Times New Roman" w:eastAsia="Times New Roman" w:hAnsi="Times New Roman" w:cs="Calibri"/>
            <w:sz w:val="24"/>
            <w:szCs w:val="24"/>
            <w:highlight w:val="yellow"/>
            <w:lang w:eastAsia="ru-RU"/>
          </w:rPr>
          <w:t>подпунктами «а</w:t>
        </w:r>
      </w:hyperlink>
      <w:r w:rsidRPr="00F716C5">
        <w:rPr>
          <w:rFonts w:ascii="Times New Roman" w:eastAsia="Times New Roman" w:hAnsi="Times New Roman" w:cs="Calibri"/>
          <w:sz w:val="24"/>
          <w:szCs w:val="24"/>
          <w:highlight w:val="yellow"/>
          <w:lang w:eastAsia="ru-RU"/>
        </w:rPr>
        <w:t xml:space="preserve">», </w:t>
      </w:r>
      <w:hyperlink r:id="rId29" w:history="1">
        <w:r w:rsidRPr="00F716C5">
          <w:rPr>
            <w:rFonts w:ascii="Times New Roman" w:eastAsia="Times New Roman" w:hAnsi="Times New Roman" w:cs="Calibri"/>
            <w:sz w:val="24"/>
            <w:szCs w:val="24"/>
            <w:highlight w:val="yellow"/>
            <w:lang w:eastAsia="ru-RU"/>
          </w:rPr>
          <w:t>«г» подпункта 1</w:t>
        </w:r>
      </w:hyperlink>
      <w:r w:rsidRPr="00F716C5">
        <w:rPr>
          <w:rFonts w:ascii="Times New Roman" w:eastAsia="Times New Roman" w:hAnsi="Times New Roman" w:cs="Calibri"/>
          <w:sz w:val="24"/>
          <w:szCs w:val="24"/>
          <w:highlight w:val="yellow"/>
          <w:lang w:eastAsia="ru-RU"/>
        </w:rPr>
        <w:t xml:space="preserve">, </w:t>
      </w:r>
      <w:hyperlink r:id="rId30" w:history="1">
        <w:r w:rsidRPr="00F716C5">
          <w:rPr>
            <w:rFonts w:ascii="Times New Roman" w:eastAsia="Times New Roman" w:hAnsi="Times New Roman" w:cs="Calibri"/>
            <w:sz w:val="24"/>
            <w:szCs w:val="24"/>
            <w:highlight w:val="yellow"/>
            <w:lang w:eastAsia="ru-RU"/>
          </w:rPr>
          <w:t>подпунктами 5</w:t>
        </w:r>
      </w:hyperlink>
      <w:r w:rsidRPr="00F716C5">
        <w:rPr>
          <w:rFonts w:ascii="Times New Roman" w:eastAsia="Times New Roman" w:hAnsi="Times New Roman" w:cs="Calibri"/>
          <w:sz w:val="24"/>
          <w:szCs w:val="24"/>
          <w:highlight w:val="yellow"/>
          <w:lang w:eastAsia="ru-RU"/>
        </w:rPr>
        <w:t xml:space="preserve">, </w:t>
      </w:r>
      <w:hyperlink r:id="rId31" w:history="1">
        <w:r w:rsidRPr="00F716C5">
          <w:rPr>
            <w:rFonts w:ascii="Times New Roman" w:eastAsia="Times New Roman" w:hAnsi="Times New Roman" w:cs="Calibri"/>
            <w:sz w:val="24"/>
            <w:szCs w:val="24"/>
            <w:highlight w:val="yellow"/>
            <w:lang w:eastAsia="ru-RU"/>
          </w:rPr>
          <w:t>6 пункта 5.3.2</w:t>
        </w:r>
      </w:hyperlink>
      <w:r w:rsidRPr="00F716C5">
        <w:rPr>
          <w:rFonts w:ascii="Times New Roman" w:eastAsia="Times New Roman" w:hAnsi="Times New Roman" w:cs="Calibri"/>
          <w:sz w:val="24"/>
          <w:szCs w:val="24"/>
          <w:highlight w:val="yellow"/>
          <w:lang w:eastAsia="ru-RU"/>
        </w:rPr>
        <w:t xml:space="preserve">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r w:rsidRPr="00FB2F37">
        <w:rPr>
          <w:rFonts w:ascii="Times New Roman" w:hAnsi="Times New Roman" w:cs="Times New Roman"/>
          <w:sz w:val="24"/>
          <w:szCs w:val="24"/>
        </w:rPr>
        <w:t xml:space="preserve"> с учетом требований, установленных частью 10 статьи 3.3 Федерального закона № 223-ФЗ.</w:t>
      </w:r>
      <w:r w:rsidRPr="00FB2F37">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6.9.12. </w:t>
      </w:r>
      <w:r w:rsidRPr="00FB2F37">
        <w:rPr>
          <w:rFonts w:ascii="Times New Roman" w:eastAsia="Calibri" w:hAnsi="Times New Roman" w:cs="Times New Roman"/>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6.9.13. </w:t>
      </w:r>
      <w:r w:rsidRPr="00FB2F37">
        <w:rPr>
          <w:rFonts w:ascii="Times New Roman" w:eastAsia="Calibri" w:hAnsi="Times New Roman" w:cs="Times New Roman"/>
          <w:sz w:val="24"/>
          <w:szCs w:val="24"/>
          <w:lang w:eastAsia="ru-RU"/>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6.9.15.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6.9.16.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6.9.17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6.9.17. Заявка участника запроса котировок отклоняется комиссией по осуществлению конкурентных закупок в случае: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6.9.18.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w:t>
      </w:r>
      <w:r w:rsidRPr="00FB2F37">
        <w:rPr>
          <w:rFonts w:ascii="Times New Roman" w:eastAsia="Calibri" w:hAnsi="Times New Roman" w:cs="Times New Roman"/>
          <w:sz w:val="24"/>
          <w:szCs w:val="24"/>
          <w:lang w:eastAsia="ru-RU"/>
        </w:rPr>
        <w:lastRenderedPageBreak/>
        <w:t>закупок. Протокол рассмотрения и оценки заявок на участие в запросе котировок является итоговым протоколом.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6.9.19. Протокол, указанный в пункте 6.9.18 настоящего положения о закупке размещается заказчиком в единой информационной системе и направляется оператору электронной площадки.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6.9.20.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6.9.21.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6.9.22. В случае, если по результатам проведения закупки </w:t>
      </w:r>
      <w:r w:rsidRPr="00FB2F37">
        <w:rPr>
          <w:rFonts w:ascii="Times New Roman" w:eastAsia="Calibri" w:hAnsi="Times New Roman" w:cs="Times New Roman"/>
          <w:sz w:val="24"/>
          <w:szCs w:val="24"/>
          <w:lang w:eastAsia="ru-RU"/>
        </w:rPr>
        <w:t xml:space="preserve">запрос котировок </w:t>
      </w:r>
      <w:r w:rsidRPr="00FB2F37">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6.11.3 настоящего положения о закупке.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если по результатам проведения закупки </w:t>
      </w:r>
      <w:r w:rsidRPr="00FB2F37">
        <w:rPr>
          <w:rFonts w:ascii="Times New Roman" w:eastAsia="Calibri" w:hAnsi="Times New Roman" w:cs="Times New Roman"/>
          <w:sz w:val="24"/>
          <w:szCs w:val="24"/>
          <w:lang w:eastAsia="ru-RU"/>
        </w:rPr>
        <w:t>запрос котировок п</w:t>
      </w:r>
      <w:r w:rsidRPr="00FB2F37">
        <w:rPr>
          <w:rFonts w:ascii="Times New Roman" w:eastAsia="Calibri" w:hAnsi="Times New Roman" w:cs="Times New Roman"/>
          <w:sz w:val="24"/>
          <w:szCs w:val="24"/>
        </w:rPr>
        <w:t xml:space="preserve">ризнан несостоявшимся в связи с тем, что </w:t>
      </w:r>
      <w:r w:rsidRPr="00FB2F37">
        <w:rPr>
          <w:rFonts w:ascii="Times New Roman" w:eastAsia="Calibri" w:hAnsi="Times New Roman" w:cs="Times New Roman"/>
          <w:sz w:val="24"/>
          <w:szCs w:val="24"/>
          <w:lang w:eastAsia="ru-RU"/>
        </w:rPr>
        <w:t xml:space="preserve">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w:t>
      </w:r>
      <w:r w:rsidRPr="00FB2F37">
        <w:rPr>
          <w:rFonts w:ascii="Times New Roman" w:eastAsia="Calibri" w:hAnsi="Times New Roman" w:cs="Times New Roman"/>
          <w:sz w:val="24"/>
          <w:szCs w:val="24"/>
        </w:rPr>
        <w:t>установленным извещением заказчик вправе: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1) </w:t>
      </w:r>
      <w:r w:rsidRPr="00FB2F37">
        <w:rPr>
          <w:rFonts w:ascii="Times New Roman" w:eastAsia="Calibri" w:hAnsi="Times New Roman" w:cs="Times New Roman"/>
          <w:sz w:val="24"/>
          <w:szCs w:val="24"/>
          <w:lang w:eastAsia="ru-RU"/>
        </w:rPr>
        <w:t xml:space="preserve">провести запрос котировок на тех же или иных условиях;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провести закупку на тех же условиях иным конкурентным способом;</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3) осуществить закупку у единственного поставщика (подрядчика, исполнителя) в соответствии с подпунктом 20 пункта 6.11.3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Arial"/>
          <w:sz w:val="24"/>
          <w:szCs w:val="24"/>
        </w:rPr>
      </w:pPr>
      <w:r w:rsidRPr="00FB2F37">
        <w:rPr>
          <w:rFonts w:ascii="Times New Roman" w:eastAsia="Calibri" w:hAnsi="Times New Roman" w:cs="Times New Roman"/>
          <w:sz w:val="24"/>
          <w:szCs w:val="24"/>
          <w:lang w:eastAsia="ru-RU"/>
        </w:rPr>
        <w:t xml:space="preserve">6.9.23.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FB2F37">
        <w:rPr>
          <w:rFonts w:ascii="Times New Roman" w:eastAsia="Calibri" w:hAnsi="Times New Roman" w:cs="Arial"/>
          <w:sz w:val="24"/>
          <w:szCs w:val="24"/>
        </w:rPr>
        <w:t>регламентом работы электронной площадки.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Иные правила осуществления закупки определяются в соответствии с разделами 4.2, 4.3 настоящего положения о закупке.</w:t>
      </w:r>
    </w:p>
    <w:p w:rsidR="00A46684" w:rsidRPr="00FB2F37" w:rsidRDefault="00A46684" w:rsidP="00A46684">
      <w:pPr>
        <w:spacing w:after="0" w:line="240" w:lineRule="auto"/>
        <w:ind w:firstLine="709"/>
        <w:jc w:val="both"/>
        <w:rPr>
          <w:rFonts w:ascii="Calibri" w:eastAsia="Calibri" w:hAnsi="Calibri" w:cs="Times New Roman"/>
        </w:rPr>
      </w:pPr>
    </w:p>
    <w:p w:rsidR="00A46684" w:rsidRPr="00FB2F37" w:rsidRDefault="00A46684" w:rsidP="00A46684">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99" w:name="_Toc520127579"/>
      <w:bookmarkEnd w:id="96"/>
      <w:bookmarkEnd w:id="97"/>
      <w:bookmarkEnd w:id="98"/>
      <w:r w:rsidRPr="00FB2F37">
        <w:rPr>
          <w:rFonts w:ascii="Times New Roman" w:eastAsia="Times New Roman" w:hAnsi="Times New Roman" w:cs="Times New Roman"/>
          <w:b/>
          <w:sz w:val="24"/>
          <w:szCs w:val="24"/>
          <w:lang w:eastAsia="ru-RU"/>
        </w:rPr>
        <w:t>Раздел 6.10. Порядок проведения запроса предложений в электронной форме</w:t>
      </w:r>
    </w:p>
    <w:p w:rsidR="00A46684" w:rsidRPr="00FB2F37" w:rsidRDefault="00A46684" w:rsidP="00A46684">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6.10.2. Заказчик вправе осуществлять закупку путем проведения запроса предложений в случаях:</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w:t>
      </w:r>
      <w:r w:rsidRPr="00FB2F37">
        <w:rPr>
          <w:rFonts w:ascii="Times New Roman" w:eastAsia="Calibri" w:hAnsi="Times New Roman" w:cs="Times New Roman"/>
          <w:sz w:val="24"/>
          <w:szCs w:val="24"/>
          <w:lang w:eastAsia="ru-RU"/>
        </w:rPr>
        <w:lastRenderedPageBreak/>
        <w:t>(подрядчик,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4)</w:t>
      </w:r>
      <w:r w:rsidRPr="00FB2F37">
        <w:rPr>
          <w:rFonts w:ascii="Times New Roman" w:eastAsia="Calibri" w:hAnsi="Times New Roman" w:cs="Times New Roman"/>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6.10.3. Извещение об осуществлении закупки и документация о запросе предложений должны соответствовать требованиям, установленным в настоящем положении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 xml:space="preserve">К документации о запросе предложений прилагается проект договора, который является неотъемлемой частью документации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6.10.4. 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6.10.6. Заказчик по собственной инициативе или в соответствии с запросом участника закупки </w:t>
      </w:r>
      <w:r w:rsidRPr="00FB2F37">
        <w:rPr>
          <w:rFonts w:ascii="Times New Roman" w:eastAsia="Calibri" w:hAnsi="Times New Roman" w:cs="Times New Roman"/>
          <w:iCs/>
          <w:sz w:val="24"/>
          <w:szCs w:val="24"/>
        </w:rPr>
        <w:t>вправе принять</w:t>
      </w:r>
      <w:r w:rsidRPr="00FB2F37">
        <w:rPr>
          <w:rFonts w:ascii="Times New Roman" w:eastAsia="Calibri" w:hAnsi="Times New Roman" w:cs="Times New Roman"/>
          <w:sz w:val="24"/>
          <w:szCs w:val="24"/>
        </w:rPr>
        <w:t xml:space="preserve">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w:t>
      </w:r>
    </w:p>
    <w:p w:rsidR="00A46684" w:rsidRPr="00FB2F37" w:rsidRDefault="00A46684" w:rsidP="00A46684">
      <w:pPr>
        <w:shd w:val="clear" w:color="auto" w:fill="FFFFFF"/>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6.10.7. 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w:t>
      </w:r>
    </w:p>
    <w:p w:rsidR="00A46684" w:rsidRPr="00FB2F37" w:rsidRDefault="00A46684" w:rsidP="00A4668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B2F37">
        <w:rPr>
          <w:rFonts w:ascii="Times New Roman" w:eastAsia="Times New Roman" w:hAnsi="Times New Roman" w:cs="Times New Roman"/>
          <w:sz w:val="24"/>
          <w:szCs w:val="24"/>
          <w:lang w:eastAsia="ru-RU"/>
        </w:rPr>
        <w:t>6.10.8. </w:t>
      </w:r>
      <w:r w:rsidRPr="00FB2F37">
        <w:rPr>
          <w:rFonts w:ascii="Times New Roman" w:eastAsia="Times New Roman" w:hAnsi="Times New Roman" w:cs="Times New Roman"/>
          <w:sz w:val="24"/>
          <w:szCs w:val="24"/>
          <w:lang w:val="x-none" w:eastAsia="ru-RU"/>
        </w:rPr>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w:t>
      </w:r>
      <w:r w:rsidRPr="00FB2F37">
        <w:rPr>
          <w:rFonts w:ascii="Times New Roman" w:eastAsia="Times New Roman" w:hAnsi="Times New Roman" w:cs="Times New Roman"/>
          <w:sz w:val="24"/>
          <w:szCs w:val="24"/>
          <w:lang w:val="x-none" w:eastAsia="ru-RU"/>
        </w:rPr>
        <w:lastRenderedPageBreak/>
        <w:t xml:space="preserve">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6.10.9. </w:t>
      </w:r>
      <w:r w:rsidRPr="00FB2F37">
        <w:rPr>
          <w:rFonts w:ascii="Times New Roman" w:eastAsia="Calibri" w:hAnsi="Times New Roman" w:cs="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6.10.10. 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 предложений.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6.10.11. Заявка на участие в запросе предложений должна содержать требуемые заказчиком в документации </w:t>
      </w:r>
      <w:r w:rsidRPr="00FB2F37">
        <w:rPr>
          <w:rFonts w:ascii="Times New Roman" w:eastAsia="Calibri" w:hAnsi="Times New Roman" w:cs="Times New Roman"/>
          <w:sz w:val="24"/>
          <w:szCs w:val="24"/>
        </w:rPr>
        <w:t xml:space="preserve">о запросе предложений </w:t>
      </w:r>
      <w:r w:rsidRPr="00FB2F37">
        <w:rPr>
          <w:rFonts w:ascii="Times New Roman" w:eastAsia="Calibri" w:hAnsi="Times New Roman" w:cs="Times New Roman"/>
          <w:sz w:val="24"/>
          <w:szCs w:val="24"/>
          <w:lang w:eastAsia="ru-RU"/>
        </w:rPr>
        <w:t xml:space="preserve">информацию и документы в соответствии с пунктом 5.3.2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6.10.12. Участник запроса предложений вправе подать только одну заявку на участие в таком запросе.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B2F37">
        <w:rPr>
          <w:rFonts w:ascii="Times New Roman" w:eastAsia="Calibri" w:hAnsi="Times New Roman" w:cs="Times New Roman"/>
          <w:sz w:val="24"/>
          <w:szCs w:val="24"/>
        </w:rPr>
        <w:t>6.10.16. </w:t>
      </w:r>
      <w:r w:rsidRPr="00FB2F37">
        <w:rPr>
          <w:rFonts w:ascii="Times New Roman" w:eastAsia="Calibri" w:hAnsi="Times New Roman" w:cs="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0" w:name="_Toc451437386"/>
      <w:bookmarkStart w:id="101" w:name="_Toc452025983"/>
      <w:bookmarkStart w:id="102" w:name="_Toc451946387"/>
      <w:bookmarkStart w:id="103" w:name="_Toc520127588"/>
      <w:r w:rsidRPr="00FB2F37">
        <w:rPr>
          <w:rFonts w:ascii="Times New Roman" w:eastAsia="Calibri" w:hAnsi="Times New Roman" w:cs="Times New Roman"/>
          <w:sz w:val="24"/>
          <w:szCs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 или предоставившие недостоверную информацию, отстраняются комиссией по осуществлению конкурентных закупок, и их заявки не оцениваются.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6.10.18. Заявки, соответствующие требованиям, установленным извещением о проведении запроса предложений и (или) документацией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 xml:space="preserve">, оцениваются комиссией по осуществлению конкурентных закупок на основании критериев, указанных в документации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6.10.19.</w:t>
      </w:r>
      <w:r w:rsidRPr="00FB2F37">
        <w:rPr>
          <w:rFonts w:ascii="Calibri" w:eastAsia="Calibri" w:hAnsi="Calibri" w:cs="Times New Roman"/>
        </w:rPr>
        <w:t> </w:t>
      </w:r>
      <w:r w:rsidRPr="00FB2F37">
        <w:rPr>
          <w:rFonts w:ascii="Times New Roman" w:eastAsia="Calibri" w:hAnsi="Times New Roman" w:cs="Times New Roman"/>
          <w:sz w:val="24"/>
          <w:szCs w:val="24"/>
          <w:lang w:eastAsia="ru-RU"/>
        </w:rPr>
        <w:t>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6.10.20. Комиссия </w:t>
      </w:r>
      <w:r w:rsidRPr="00FB2F37">
        <w:rPr>
          <w:rFonts w:ascii="Times New Roman" w:eastAsia="Calibri" w:hAnsi="Times New Roman" w:cs="Times New Roman"/>
          <w:sz w:val="24"/>
          <w:szCs w:val="24"/>
          <w:lang w:eastAsia="ru-RU"/>
        </w:rPr>
        <w:t>по осуществлению конкурентных закупок</w:t>
      </w:r>
      <w:r w:rsidRPr="00FB2F37">
        <w:rPr>
          <w:rFonts w:ascii="Times New Roman" w:eastAsia="Calibri" w:hAnsi="Times New Roman" w:cs="Times New Roman"/>
          <w:sz w:val="24"/>
          <w:szCs w:val="24"/>
        </w:rPr>
        <w:t xml:space="preserve">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w:t>
      </w:r>
      <w:r w:rsidRPr="00FB2F37">
        <w:rPr>
          <w:rFonts w:ascii="Times New Roman" w:eastAsia="Calibri" w:hAnsi="Times New Roman" w:cs="Times New Roman"/>
          <w:sz w:val="24"/>
          <w:szCs w:val="24"/>
        </w:rPr>
        <w:lastRenderedPageBreak/>
        <w:t>условия исполнения договора, меньший порядковый номер присваивается заявке, которая поступила ранее других таких заявок.</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6.10.21. </w:t>
      </w:r>
      <w:r w:rsidRPr="00FB2F37">
        <w:rPr>
          <w:rFonts w:ascii="Times New Roman" w:eastAsia="Calibri" w:hAnsi="Times New Roman" w:cs="Times New Roman"/>
          <w:sz w:val="24"/>
          <w:szCs w:val="24"/>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w:t>
      </w:r>
      <w:r w:rsidRPr="00FB2F37">
        <w:rPr>
          <w:rFonts w:ascii="Times New Roman" w:eastAsia="Calibri" w:hAnsi="Times New Roman" w:cs="Times New Roman"/>
          <w:sz w:val="24"/>
          <w:szCs w:val="24"/>
          <w:lang w:eastAsia="ru-RU"/>
        </w:rPr>
        <w:t xml:space="preserve">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6.10.22. При осуществлении закупки путем </w:t>
      </w:r>
      <w:r w:rsidRPr="00FB2F37">
        <w:rPr>
          <w:rFonts w:ascii="Times New Roman" w:eastAsia="Calibri" w:hAnsi="Times New Roman" w:cs="Times New Roman"/>
          <w:sz w:val="24"/>
          <w:szCs w:val="24"/>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A46684" w:rsidRPr="00FB2F37" w:rsidRDefault="00A46684" w:rsidP="00A46684">
      <w:pPr>
        <w:tabs>
          <w:tab w:val="left" w:pos="851"/>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6.10.25. В рамках рассмотрения заявок комиссия по осуществлению конкурентных закупок осуществляет проверку заявок на предмет </w:t>
      </w:r>
      <w:r w:rsidRPr="00FB2F37">
        <w:rPr>
          <w:rFonts w:ascii="Times New Roman" w:eastAsia="Calibri" w:hAnsi="Times New Roman" w:cs="Times New Roman"/>
          <w:sz w:val="24"/>
          <w:szCs w:val="24"/>
          <w:lang w:eastAsia="ru-RU"/>
        </w:rPr>
        <w:t xml:space="preserve">соответствия требованиям, установленным извещением о проведении запроса предложений и (или) документацией </w:t>
      </w:r>
      <w:r w:rsidRPr="00FB2F37">
        <w:rPr>
          <w:rFonts w:ascii="Times New Roman" w:eastAsia="Calibri" w:hAnsi="Times New Roman" w:cs="Times New Roman"/>
          <w:sz w:val="24"/>
          <w:szCs w:val="24"/>
        </w:rPr>
        <w:t>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Типового положения о закупке.</w:t>
      </w:r>
    </w:p>
    <w:p w:rsidR="00A46684" w:rsidRPr="00FB2F37" w:rsidRDefault="00A46684" w:rsidP="00A46684">
      <w:pPr>
        <w:tabs>
          <w:tab w:val="left" w:pos="851"/>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6.10.26.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6.10.28. Подача окончательных предложений о цене договора проводится на электронной площадке в день, указанный в извещении </w:t>
      </w:r>
      <w:r w:rsidRPr="00FB2F37">
        <w:rPr>
          <w:rFonts w:ascii="Times New Roman" w:eastAsia="Calibri" w:hAnsi="Times New Roman" w:cs="Times New Roman"/>
          <w:sz w:val="24"/>
          <w:szCs w:val="24"/>
          <w:lang w:eastAsia="ru-RU"/>
        </w:rPr>
        <w:t xml:space="preserve">о проведении запроса предложений и (или) документации </w:t>
      </w:r>
      <w:r w:rsidRPr="00FB2F37">
        <w:rPr>
          <w:rFonts w:ascii="Times New Roman" w:eastAsia="Calibri" w:hAnsi="Times New Roman" w:cs="Times New Roman"/>
          <w:sz w:val="24"/>
          <w:szCs w:val="24"/>
        </w:rPr>
        <w:t>о запросе предложений</w:t>
      </w:r>
      <w:r w:rsidRPr="00FB2F37">
        <w:rPr>
          <w:rFonts w:ascii="Times New Roman" w:eastAsia="Calibri" w:hAnsi="Times New Roman" w:cs="Times New Roman"/>
          <w:sz w:val="24"/>
          <w:szCs w:val="24"/>
          <w:lang w:eastAsia="ru-RU"/>
        </w:rPr>
        <w:t>, при этом подача окончательных предложений не может производится в нерабочий день</w:t>
      </w:r>
      <w:r w:rsidRPr="00FB2F37">
        <w:rPr>
          <w:rFonts w:ascii="Times New Roman" w:eastAsia="Calibri" w:hAnsi="Times New Roman" w:cs="Times New Roman"/>
          <w:sz w:val="24"/>
          <w:szCs w:val="24"/>
        </w:rPr>
        <w:t>.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6.10.29. Если участник запроса предложений не направил окончательное предложение в срок, установленный пунктом 6.10.28 настоящего положения о закупке, окончательными предложениями признаются первоначально поданные заявки на участие в запросе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дату, время начала и окончания проведения процедуры подачи окончательных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A46684" w:rsidRPr="00FB2F37" w:rsidRDefault="00A46684" w:rsidP="00A46684">
      <w:pPr>
        <w:tabs>
          <w:tab w:val="left" w:pos="851"/>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A46684" w:rsidRPr="00FB2F37" w:rsidRDefault="00A46684" w:rsidP="00A46684">
      <w:pPr>
        <w:tabs>
          <w:tab w:val="left" w:pos="851"/>
        </w:tabs>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 xml:space="preserve">6.10.32. Комиссия </w:t>
      </w:r>
      <w:r w:rsidRPr="00FB2F37">
        <w:rPr>
          <w:rFonts w:ascii="Times New Roman" w:eastAsia="Calibri" w:hAnsi="Times New Roman" w:cs="Times New Roman"/>
          <w:sz w:val="24"/>
          <w:szCs w:val="24"/>
          <w:lang w:eastAsia="ru-RU"/>
        </w:rPr>
        <w:t>по осуществлению конкурентных закупок</w:t>
      </w:r>
      <w:r w:rsidRPr="00FB2F37">
        <w:rPr>
          <w:rFonts w:ascii="Times New Roman" w:eastAsia="Calibri" w:hAnsi="Times New Roman" w:cs="Times New Roman"/>
          <w:sz w:val="24"/>
          <w:szCs w:val="24"/>
        </w:rPr>
        <w:t xml:space="preserve"> с учетом результатов оценки заявок на участие в запросе предложений подводит итоги запроса предложений в соответствии с пунктом 6.10.20 настоящего положения о закупке и оформляет протокол подведения итогов, который </w:t>
      </w:r>
      <w:r w:rsidRPr="00FB2F37">
        <w:rPr>
          <w:rFonts w:ascii="Times New Roman" w:eastAsia="Calibri" w:hAnsi="Times New Roman" w:cs="Times New Roman"/>
          <w:sz w:val="24"/>
          <w:szCs w:val="24"/>
          <w:lang w:eastAsia="ru-RU"/>
        </w:rPr>
        <w:t xml:space="preserve">размещается в единой информационной системе и направляется оператору электронной площадки.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6.10.33. </w:t>
      </w:r>
      <w:r w:rsidRPr="00FB2F37">
        <w:rPr>
          <w:rFonts w:ascii="Times New Roman" w:eastAsia="Calibri" w:hAnsi="Times New Roman" w:cs="Times New Roman"/>
          <w:sz w:val="24"/>
          <w:szCs w:val="24"/>
          <w:lang w:eastAsia="ru-RU"/>
        </w:rPr>
        <w:t xml:space="preserve">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6.10.34. </w:t>
      </w:r>
      <w:r w:rsidRPr="00FB2F37">
        <w:rPr>
          <w:rFonts w:ascii="Times New Roman" w:eastAsia="Calibri" w:hAnsi="Times New Roman" w:cs="Times New Roman"/>
          <w:sz w:val="24"/>
          <w:szCs w:val="24"/>
        </w:rPr>
        <w:t xml:space="preserve">В случае, если по результатам проведения закупки </w:t>
      </w:r>
      <w:r w:rsidRPr="00FB2F37">
        <w:rPr>
          <w:rFonts w:ascii="Times New Roman" w:eastAsia="Calibri" w:hAnsi="Times New Roman" w:cs="Times New Roman"/>
          <w:sz w:val="24"/>
          <w:szCs w:val="24"/>
          <w:lang w:eastAsia="ru-RU"/>
        </w:rPr>
        <w:t xml:space="preserve">запрос предложений </w:t>
      </w:r>
      <w:r w:rsidRPr="00FB2F37">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настоящего положения о закупке. </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В случае, если по результатам проведения закупки </w:t>
      </w:r>
      <w:r w:rsidRPr="00FB2F37">
        <w:rPr>
          <w:rFonts w:ascii="Times New Roman" w:eastAsia="Calibri" w:hAnsi="Times New Roman" w:cs="Times New Roman"/>
          <w:sz w:val="24"/>
          <w:szCs w:val="24"/>
          <w:lang w:eastAsia="ru-RU"/>
        </w:rPr>
        <w:t>запрос предложений п</w:t>
      </w:r>
      <w:r w:rsidRPr="00FB2F37">
        <w:rPr>
          <w:rFonts w:ascii="Times New Roman" w:eastAsia="Calibri" w:hAnsi="Times New Roman" w:cs="Times New Roman"/>
          <w:sz w:val="24"/>
          <w:szCs w:val="24"/>
        </w:rPr>
        <w:t xml:space="preserve">ризнан несостоявшимся в связи с тем, что </w:t>
      </w:r>
      <w:r w:rsidRPr="00FB2F37">
        <w:rPr>
          <w:rFonts w:ascii="Times New Roman" w:eastAsia="Calibri" w:hAnsi="Times New Roman" w:cs="Times New Roman"/>
          <w:sz w:val="24"/>
          <w:szCs w:val="24"/>
          <w:lang w:eastAsia="ru-RU"/>
        </w:rPr>
        <w:t xml:space="preserve">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w:t>
      </w:r>
      <w:r w:rsidRPr="00FB2F37">
        <w:rPr>
          <w:rFonts w:ascii="Times New Roman" w:eastAsia="Calibri" w:hAnsi="Times New Roman" w:cs="Times New Roman"/>
          <w:sz w:val="24"/>
          <w:szCs w:val="24"/>
        </w:rPr>
        <w:t>установленным документацией заказчик вправе: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 xml:space="preserve">1) </w:t>
      </w:r>
      <w:r w:rsidRPr="00FB2F37">
        <w:rPr>
          <w:rFonts w:ascii="Times New Roman" w:eastAsia="Calibri" w:hAnsi="Times New Roman" w:cs="Times New Roman"/>
          <w:sz w:val="24"/>
          <w:szCs w:val="24"/>
          <w:lang w:eastAsia="ru-RU"/>
        </w:rPr>
        <w:t xml:space="preserve">провести запрос предложений на тех же или иных условиях;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провести закупку на тех же условиях иным конкурентным способом;</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3) осуществить закупку у единственного поставщика (подрядчика, исполнителя) в соответствии с подпунктом 20 пункта 6.11.3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Arial"/>
          <w:sz w:val="24"/>
          <w:szCs w:val="24"/>
        </w:rPr>
      </w:pPr>
      <w:r w:rsidRPr="00FB2F37">
        <w:rPr>
          <w:rFonts w:ascii="Times New Roman" w:eastAsia="Calibri" w:hAnsi="Times New Roman" w:cs="Times New Roman"/>
          <w:sz w:val="24"/>
          <w:szCs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FB2F37">
        <w:rPr>
          <w:rFonts w:ascii="Times New Roman" w:eastAsia="Calibri" w:hAnsi="Times New Roman" w:cs="Arial"/>
          <w:sz w:val="24"/>
          <w:szCs w:val="24"/>
        </w:rPr>
        <w:t>регламентом работы электронной площадки.</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lang w:eastAsia="ru-RU"/>
        </w:rPr>
        <w:t>Иные правила осуществления закупки определяются в соответствии с разделами 4.2, 4.3 настоящего положения о закупке.</w:t>
      </w:r>
      <w:bookmarkEnd w:id="100"/>
      <w:bookmarkEnd w:id="101"/>
      <w:bookmarkEnd w:id="102"/>
      <w:bookmarkEnd w:id="103"/>
    </w:p>
    <w:bookmarkEnd w:id="99"/>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b/>
          <w:bCs/>
        </w:rPr>
      </w:pPr>
      <w:r w:rsidRPr="00FB2F37">
        <w:rPr>
          <w:rFonts w:ascii="Times New Roman" w:eastAsia="Calibri" w:hAnsi="Times New Roman" w:cs="Times New Roman"/>
        </w:rPr>
        <w:t> </w:t>
      </w:r>
      <w:bookmarkStart w:id="104" w:name="_Toc362000986"/>
    </w:p>
    <w:p w:rsidR="00A46684" w:rsidRPr="00FB2F37" w:rsidRDefault="00A46684" w:rsidP="00A46684">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105" w:name="_Toc520127593"/>
      <w:r w:rsidRPr="00FB2F37">
        <w:rPr>
          <w:rFonts w:ascii="Times New Roman" w:eastAsia="Times New Roman" w:hAnsi="Times New Roman" w:cs="Times New Roman"/>
          <w:b/>
          <w:sz w:val="24"/>
          <w:szCs w:val="24"/>
          <w:lang w:eastAsia="ru-RU"/>
        </w:rPr>
        <w:t xml:space="preserve">Раздел 6.11. Закупка у единственного поставщика (подрядчика, исполнителя) </w:t>
      </w:r>
    </w:p>
    <w:bookmarkEnd w:id="105"/>
    <w:p w:rsidR="00A46684" w:rsidRPr="00FB2F37" w:rsidRDefault="00A46684" w:rsidP="00A46684">
      <w:pPr>
        <w:spacing w:after="0" w:line="240" w:lineRule="auto"/>
        <w:ind w:firstLine="709"/>
        <w:jc w:val="center"/>
        <w:rPr>
          <w:rFonts w:ascii="Times New Roman" w:eastAsia="Times New Roman" w:hAnsi="Times New Roman" w:cs="Times New Roman"/>
          <w:b/>
          <w:bCs/>
        </w:rPr>
      </w:pPr>
    </w:p>
    <w:p w:rsidR="00A46684" w:rsidRPr="00FB2F37" w:rsidRDefault="00A46684" w:rsidP="00A46684">
      <w:pPr>
        <w:spacing w:after="0" w:line="240" w:lineRule="auto"/>
        <w:ind w:firstLine="709"/>
        <w:jc w:val="both"/>
        <w:rPr>
          <w:rFonts w:ascii="Times New Roman" w:eastAsia="Calibri" w:hAnsi="Times New Roman" w:cs="Times New Roman"/>
          <w:bCs/>
          <w:sz w:val="24"/>
          <w:szCs w:val="24"/>
        </w:rPr>
      </w:pPr>
      <w:r w:rsidRPr="00FB2F37">
        <w:rPr>
          <w:rFonts w:ascii="Times New Roman" w:eastAsia="Calibri" w:hAnsi="Times New Roman" w:cs="Times New Roman"/>
          <w:bCs/>
          <w:sz w:val="24"/>
          <w:szCs w:val="24"/>
        </w:rPr>
        <w:t xml:space="preserve">6.11.1. Закупка у единственного поставщика (подрядчика, исполнителя) – </w:t>
      </w:r>
      <w:r w:rsidRPr="00FB2F37">
        <w:rPr>
          <w:rFonts w:ascii="Times New Roman" w:eastAsia="Calibri" w:hAnsi="Times New Roman" w:cs="Times New Roman"/>
          <w:sz w:val="24"/>
          <w:szCs w:val="24"/>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FB2F37">
        <w:rPr>
          <w:rFonts w:ascii="Times New Roman" w:eastAsia="Calibri" w:hAnsi="Times New Roman" w:cs="Times New Roman"/>
          <w:bCs/>
          <w:sz w:val="24"/>
          <w:szCs w:val="24"/>
        </w:rPr>
        <w:t>способов определения поставщика (подрядчика, исполнителя).</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bCs/>
          <w:sz w:val="24"/>
          <w:szCs w:val="24"/>
        </w:rPr>
        <w:t>6.11.2. </w:t>
      </w:r>
      <w:r w:rsidRPr="00FB2F37">
        <w:rPr>
          <w:rFonts w:ascii="Times New Roman" w:eastAsia="Calibri" w:hAnsi="Times New Roman" w:cs="Times New Roman"/>
          <w:sz w:val="24"/>
          <w:szCs w:val="24"/>
        </w:rPr>
        <w:t>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3.1.2 настоящего положения о закупке, и собственными предпочтениями в отношении такого выбора.</w:t>
      </w:r>
    </w:p>
    <w:p w:rsidR="00A46684" w:rsidRPr="00FB2F37" w:rsidRDefault="00A46684" w:rsidP="00A46684">
      <w:pPr>
        <w:spacing w:after="0" w:line="240" w:lineRule="auto"/>
        <w:ind w:firstLine="709"/>
        <w:jc w:val="both"/>
        <w:rPr>
          <w:rFonts w:ascii="Times New Roman" w:eastAsia="Calibri" w:hAnsi="Times New Roman" w:cs="Times New Roman"/>
          <w:strike/>
          <w:sz w:val="24"/>
          <w:szCs w:val="24"/>
        </w:rPr>
      </w:pPr>
      <w:r w:rsidRPr="00FB2F37">
        <w:rPr>
          <w:rFonts w:ascii="Times New Roman" w:eastAsia="Calibri" w:hAnsi="Times New Roman" w:cs="Times New Roman"/>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32" w:history="1">
        <w:r w:rsidRPr="00FB2F37">
          <w:rPr>
            <w:rFonts w:ascii="Times New Roman" w:eastAsia="Calibri" w:hAnsi="Times New Roman" w:cs="Times New Roman"/>
            <w:sz w:val="24"/>
            <w:szCs w:val="24"/>
            <w:lang w:eastAsia="ru-RU"/>
          </w:rPr>
          <w:t>обоснование</w:t>
        </w:r>
      </w:hyperlink>
      <w:r w:rsidRPr="00FB2F37">
        <w:rPr>
          <w:rFonts w:ascii="Times New Roman" w:eastAsia="Calibri" w:hAnsi="Times New Roman" w:cs="Times New Roman"/>
          <w:sz w:val="24"/>
          <w:szCs w:val="24"/>
          <w:lang w:eastAsia="ru-RU"/>
        </w:rPr>
        <w:t xml:space="preserve"> цены договора, за исключением случаев, предусмотренных подпунктами 1, 2, 4-6, 12, 14, 17,  18, 22-24,  27, 28 пункта 6.11.3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6.11.3. Закупка у единственного поставщика, (подрядчика, исполнителя) может осуществляться заказчиком в следующих случаях:</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w:t>
      </w:r>
      <w:r w:rsidRPr="00FB2F37">
        <w:rPr>
          <w:rFonts w:ascii="Times New Roman" w:eastAsia="Times New Roman" w:hAnsi="Times New Roman" w:cs="Times New Roman"/>
          <w:sz w:val="24"/>
          <w:szCs w:val="24"/>
          <w:lang w:eastAsia="ru-RU"/>
        </w:rPr>
        <w:lastRenderedPageBreak/>
        <w:t>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4) осуществление закупки товара, работы или услуги на сумму, не превышающую </w:t>
      </w:r>
      <w:r w:rsidR="00F716C5" w:rsidRPr="00F716C5">
        <w:rPr>
          <w:rFonts w:ascii="Times New Roman" w:eastAsia="Calibri" w:hAnsi="Times New Roman" w:cs="Times New Roman"/>
          <w:sz w:val="24"/>
          <w:szCs w:val="24"/>
          <w:highlight w:val="yellow"/>
          <w:lang w:eastAsia="ru-RU"/>
        </w:rPr>
        <w:t>одного миллиона</w:t>
      </w:r>
      <w:r w:rsidRPr="00FB2F37">
        <w:rPr>
          <w:rFonts w:ascii="Times New Roman" w:eastAsia="Times New Roman" w:hAnsi="Times New Roman" w:cs="Times New Roman"/>
          <w:sz w:val="24"/>
          <w:szCs w:val="24"/>
          <w:lang w:eastAsia="ru-RU"/>
        </w:rPr>
        <w:t xml:space="preserve"> рублей.</w:t>
      </w:r>
      <w:r w:rsidRPr="00FB2F37">
        <w:rPr>
          <w:rFonts w:ascii="Times New Roman" w:eastAsia="Calibri"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w:t>
      </w:r>
      <w:r w:rsidR="00F716C5">
        <w:rPr>
          <w:rFonts w:ascii="Times New Roman" w:eastAsia="Calibri" w:hAnsi="Times New Roman" w:cs="Times New Roman"/>
          <w:sz w:val="24"/>
          <w:szCs w:val="24"/>
          <w:lang w:eastAsia="ru-RU"/>
        </w:rPr>
        <w:t xml:space="preserve">подпункта, не должен превышать </w:t>
      </w:r>
      <w:r w:rsidR="00F716C5" w:rsidRPr="00F716C5">
        <w:rPr>
          <w:rFonts w:ascii="Times New Roman" w:eastAsia="Calibri" w:hAnsi="Times New Roman" w:cs="Times New Roman"/>
          <w:sz w:val="24"/>
          <w:szCs w:val="24"/>
          <w:highlight w:val="yellow"/>
          <w:lang w:eastAsia="ru-RU"/>
        </w:rPr>
        <w:t>6</w:t>
      </w:r>
      <w:r w:rsidRPr="00F716C5">
        <w:rPr>
          <w:rFonts w:ascii="Times New Roman" w:eastAsia="Calibri" w:hAnsi="Times New Roman" w:cs="Times New Roman"/>
          <w:sz w:val="24"/>
          <w:szCs w:val="24"/>
          <w:highlight w:val="yellow"/>
          <w:lang w:eastAsia="ru-RU"/>
        </w:rPr>
        <w:t>0 (</w:t>
      </w:r>
      <w:r w:rsidR="00F716C5" w:rsidRPr="00F716C5">
        <w:rPr>
          <w:rFonts w:ascii="Times New Roman" w:eastAsia="Calibri" w:hAnsi="Times New Roman" w:cs="Times New Roman"/>
          <w:sz w:val="24"/>
          <w:szCs w:val="24"/>
          <w:highlight w:val="yellow"/>
          <w:lang w:eastAsia="ru-RU"/>
        </w:rPr>
        <w:t>шестьдесят</w:t>
      </w:r>
      <w:r w:rsidRPr="00F716C5">
        <w:rPr>
          <w:rFonts w:ascii="Times New Roman" w:eastAsia="Calibri" w:hAnsi="Times New Roman" w:cs="Times New Roman"/>
          <w:sz w:val="24"/>
          <w:szCs w:val="24"/>
          <w:highlight w:val="yellow"/>
          <w:lang w:eastAsia="ru-RU"/>
        </w:rPr>
        <w:t>)</w:t>
      </w:r>
      <w:r w:rsidRPr="00FB2F37">
        <w:rPr>
          <w:rFonts w:ascii="Times New Roman" w:eastAsia="Calibri" w:hAnsi="Times New Roman" w:cs="Times New Roman"/>
          <w:sz w:val="24"/>
          <w:szCs w:val="24"/>
          <w:lang w:eastAsia="ru-RU"/>
        </w:rPr>
        <w:t xml:space="preserve"> процентов совокупного годового объема закупок заказчика; </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Calibri" w:hAnsi="Times New Roman" w:cs="Times New Roman"/>
          <w:sz w:val="24"/>
          <w:szCs w:val="24"/>
          <w:lang w:eastAsia="ru-RU"/>
        </w:rPr>
        <w:t>5) </w:t>
      </w:r>
      <w:r w:rsidRPr="00FB2F37">
        <w:rPr>
          <w:rFonts w:ascii="Times New Roman" w:eastAsia="Times New Roman" w:hAnsi="Times New Roman" w:cs="Times New Roman"/>
          <w:sz w:val="24"/>
          <w:szCs w:val="24"/>
          <w:lang w:eastAsia="ru-RU"/>
        </w:rPr>
        <w:t>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Pr="00FB2F37">
        <w:rPr>
          <w:rFonts w:ascii="Times New Roman" w:eastAsia="Calibri" w:hAnsi="Times New Roman" w:cs="Times New Roman"/>
          <w:sz w:val="24"/>
          <w:szCs w:val="24"/>
          <w:lang w:eastAsia="ru-RU"/>
        </w:rPr>
        <w:t xml:space="preserve">Музейного фонда Российской Федерации, Архивного фонда Российской Федерации, национального библиотечного фонда, </w:t>
      </w:r>
      <w:r w:rsidRPr="00FB2F37">
        <w:rPr>
          <w:rFonts w:ascii="Times New Roman" w:eastAsia="Times New Roman" w:hAnsi="Times New Roman" w:cs="Times New Roman"/>
          <w:sz w:val="24"/>
          <w:szCs w:val="24"/>
          <w:lang w:eastAsia="ru-RU"/>
        </w:rPr>
        <w:t xml:space="preserve">, кино-, фотофонда и аналогичных фондов, а также аренда </w:t>
      </w:r>
      <w:r w:rsidRPr="00FB2F37">
        <w:rPr>
          <w:rFonts w:ascii="Times New Roman" w:eastAsia="Calibri" w:hAnsi="Times New Roman" w:cs="Times New Roman"/>
          <w:sz w:val="24"/>
          <w:szCs w:val="24"/>
        </w:rPr>
        <w:t>музейных предметов и выставочных экспонатов, реставрация музейных предметов и коллекций</w:t>
      </w:r>
      <w:r w:rsidRPr="00FB2F37">
        <w:rPr>
          <w:rFonts w:ascii="Times New Roman" w:eastAsia="Times New Roman" w:hAnsi="Times New Roman" w:cs="Times New Roman"/>
          <w:sz w:val="24"/>
          <w:szCs w:val="24"/>
          <w:lang w:eastAsia="ru-RU"/>
        </w:rPr>
        <w:t>;</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9) 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w:t>
      </w:r>
      <w:r w:rsidRPr="00FB2F37">
        <w:rPr>
          <w:rFonts w:ascii="Times New Roman" w:eastAsia="Calibri" w:hAnsi="Times New Roman" w:cs="Times New Roman"/>
          <w:sz w:val="24"/>
          <w:szCs w:val="24"/>
          <w:lang w:eastAsia="ru-RU"/>
        </w:rPr>
        <w:t xml:space="preserve">согласованию с </w:t>
      </w:r>
      <w:r w:rsidRPr="00FB2F37">
        <w:rPr>
          <w:rFonts w:ascii="Times New Roman" w:eastAsia="Calibri" w:hAnsi="Times New Roman" w:cs="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10)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lastRenderedPageBreak/>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12) заключение договора на посещение зоопарка, театра, кинотеатра, концерта, цирка, музея, выставки или спортивного мероприятия;</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16) заключение договора на оказание услуг по корректировке ранее разработанной проектной документации </w:t>
      </w:r>
      <w:r w:rsidRPr="00FB2F37">
        <w:rPr>
          <w:rFonts w:ascii="Times New Roman" w:eastAsia="Calibri" w:hAnsi="Times New Roman" w:cs="Times New Roman"/>
          <w:sz w:val="24"/>
          <w:szCs w:val="24"/>
          <w:lang w:eastAsia="ru-RU"/>
        </w:rPr>
        <w:t xml:space="preserve">по согласованию с </w:t>
      </w:r>
      <w:r w:rsidRPr="00FB2F37">
        <w:rPr>
          <w:rFonts w:ascii="Times New Roman" w:eastAsia="Calibri" w:hAnsi="Times New Roman" w:cs="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Pr="00FB2F37">
        <w:rPr>
          <w:rFonts w:ascii="Times New Roman" w:eastAsia="Times New Roman" w:hAnsi="Times New Roman" w:cs="Times New Roman"/>
          <w:sz w:val="24"/>
          <w:szCs w:val="24"/>
          <w:lang w:eastAsia="ru-RU"/>
        </w:rPr>
        <w:t>,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18) 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w:t>
      </w:r>
      <w:r w:rsidRPr="00FB2F37">
        <w:rPr>
          <w:rFonts w:ascii="Times New Roman" w:eastAsia="Times New Roman" w:hAnsi="Times New Roman" w:cs="Times New Roman"/>
          <w:sz w:val="24"/>
          <w:szCs w:val="24"/>
          <w:lang w:eastAsia="ru-RU"/>
        </w:rPr>
        <w:lastRenderedPageBreak/>
        <w:t>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46684" w:rsidRPr="00FB2F37" w:rsidRDefault="00A46684" w:rsidP="00A46684">
      <w:pPr>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19) 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 </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Calibri" w:hAnsi="Times New Roman" w:cs="Times New Roman"/>
          <w:sz w:val="24"/>
          <w:szCs w:val="24"/>
        </w:rPr>
        <w:t xml:space="preserve">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настоящего положения о закупке, но не выше НМЦД.  </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Calibri" w:hAnsi="Times New Roman" w:cs="Times New Roman"/>
          <w:sz w:val="24"/>
          <w:szCs w:val="24"/>
        </w:rPr>
        <w:t xml:space="preserve">21) в случае признания несостоявшимся аукциона в соответствии с пунктом 6.8.37 настоящего положения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3.2.14 настоящего положения о закупке, но не выше НМЦД. </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23)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Pr="00FB2F37">
        <w:rPr>
          <w:rFonts w:ascii="Times New Roman" w:eastAsia="Calibri" w:hAnsi="Times New Roman" w:cs="Times New Roman"/>
          <w:sz w:val="24"/>
          <w:szCs w:val="24"/>
          <w:lang w:eastAsia="ru-RU"/>
        </w:rPr>
        <w:t xml:space="preserve">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настоящего положения о закупке. </w:t>
      </w:r>
      <w:r w:rsidRPr="00FB2F37">
        <w:rPr>
          <w:rFonts w:ascii="Times New Roman" w:eastAsia="Times New Roman" w:hAnsi="Times New Roman" w:cs="Times New Roman"/>
          <w:sz w:val="24"/>
          <w:szCs w:val="24"/>
          <w:lang w:eastAsia="ru-RU"/>
        </w:rPr>
        <w:t xml:space="preserve">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w:t>
      </w:r>
      <w:r w:rsidRPr="00FB2F37">
        <w:rPr>
          <w:rFonts w:ascii="Times New Roman" w:eastAsia="Calibri" w:hAnsi="Times New Roman" w:cs="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24) заключение договора энергоснабжения или договора купли-продажи электрической энергии с гарантирующим поставщиком электрической энергии;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25) аренда нежилого здания, строения, сооружения, нежилого помещения,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EC39DB" w:rsidRPr="00FB2F37" w:rsidRDefault="00EC39DB" w:rsidP="00EC39DB">
      <w:pPr>
        <w:widowControl w:val="0"/>
        <w:autoSpaceDE w:val="0"/>
        <w:autoSpaceDN w:val="0"/>
        <w:spacing w:after="0" w:line="240" w:lineRule="auto"/>
        <w:jc w:val="both"/>
        <w:rPr>
          <w:rFonts w:ascii="Times New Roman" w:eastAsia="Times New Roman" w:hAnsi="Times New Roman"/>
          <w:w w:val="105"/>
          <w:sz w:val="24"/>
          <w:szCs w:val="24"/>
        </w:rPr>
      </w:pPr>
      <w:r w:rsidRPr="00FB2F37">
        <w:rPr>
          <w:rFonts w:ascii="Times New Roman" w:eastAsia="Times New Roman" w:hAnsi="Times New Roman"/>
          <w:sz w:val="24"/>
          <w:szCs w:val="24"/>
        </w:rPr>
        <w:t xml:space="preserve">          26) заключение</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договора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оказание</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образовательных</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(или)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преподавательских</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услуг,</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курсов</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повышения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квалификации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(или)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профессиональной</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переподготовки,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услуг</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lastRenderedPageBreak/>
        <w:t>экскурсовода</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(гида)</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физическими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лицами,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color w:val="111111"/>
          <w:sz w:val="24"/>
          <w:szCs w:val="24"/>
        </w:rPr>
        <w:t>а</w:t>
      </w:r>
      <w:r w:rsidRPr="00FB2F37">
        <w:rPr>
          <w:rFonts w:ascii="Times New Roman" w:eastAsia="Times New Roman" w:hAnsi="Times New Roman"/>
          <w:color w:val="111111"/>
          <w:spacing w:val="1"/>
          <w:sz w:val="24"/>
          <w:szCs w:val="24"/>
        </w:rPr>
        <w:t xml:space="preserve"> </w:t>
      </w:r>
      <w:r w:rsidRPr="00FB2F37">
        <w:rPr>
          <w:rFonts w:ascii="Times New Roman" w:eastAsia="Times New Roman" w:hAnsi="Times New Roman"/>
          <w:sz w:val="24"/>
          <w:szCs w:val="24"/>
        </w:rPr>
        <w:t>также,</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при</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наличии</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согласования</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с</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областным</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исполнительным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position w:val="4"/>
          <w:sz w:val="24"/>
          <w:szCs w:val="24"/>
        </w:rPr>
        <w:t xml:space="preserve">органом </w:t>
      </w:r>
      <w:r w:rsidRPr="00FB2F37">
        <w:rPr>
          <w:rFonts w:ascii="Times New Roman" w:eastAsia="Times New Roman" w:hAnsi="Times New Roman"/>
          <w:sz w:val="24"/>
          <w:szCs w:val="24"/>
        </w:rPr>
        <w:t>государственной</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власти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Новосибирской</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области,</w:t>
      </w:r>
      <w:r w:rsidRPr="00FB2F37">
        <w:rPr>
          <w:rFonts w:ascii="Times New Roman" w:eastAsia="Times New Roman" w:hAnsi="Times New Roman"/>
          <w:spacing w:val="68"/>
          <w:sz w:val="24"/>
          <w:szCs w:val="24"/>
        </w:rPr>
        <w:t xml:space="preserve"> </w:t>
      </w:r>
      <w:r w:rsidRPr="00FB2F37">
        <w:rPr>
          <w:rFonts w:ascii="Times New Roman" w:eastAsia="Times New Roman" w:hAnsi="Times New Roman"/>
          <w:sz w:val="24"/>
          <w:szCs w:val="24"/>
        </w:rPr>
        <w:t>осуществляющим</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функции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полномочия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учредителя</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соответствующего</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заказчика,</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заключение</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договора</w:t>
      </w:r>
      <w:r w:rsidRPr="00FB2F37">
        <w:rPr>
          <w:rFonts w:ascii="Times New Roman" w:eastAsia="Times New Roman" w:hAnsi="Times New Roman"/>
          <w:spacing w:val="23"/>
          <w:sz w:val="24"/>
          <w:szCs w:val="24"/>
        </w:rPr>
        <w:t xml:space="preserve"> </w:t>
      </w:r>
      <w:r w:rsidRPr="00FB2F37">
        <w:rPr>
          <w:rFonts w:ascii="Times New Roman" w:eastAsia="Times New Roman" w:hAnsi="Times New Roman"/>
          <w:sz w:val="24"/>
          <w:szCs w:val="24"/>
        </w:rPr>
        <w:t>на</w:t>
      </w:r>
      <w:r w:rsidRPr="00FB2F37">
        <w:rPr>
          <w:rFonts w:ascii="Times New Roman" w:eastAsia="Times New Roman" w:hAnsi="Times New Roman"/>
          <w:spacing w:val="11"/>
          <w:sz w:val="24"/>
          <w:szCs w:val="24"/>
        </w:rPr>
        <w:t xml:space="preserve"> </w:t>
      </w:r>
      <w:r w:rsidRPr="00FB2F37">
        <w:rPr>
          <w:rFonts w:ascii="Times New Roman" w:eastAsia="Times New Roman" w:hAnsi="Times New Roman"/>
          <w:sz w:val="24"/>
          <w:szCs w:val="24"/>
        </w:rPr>
        <w:t>оказание</w:t>
      </w:r>
      <w:r w:rsidRPr="00FB2F37">
        <w:rPr>
          <w:rFonts w:ascii="Times New Roman" w:eastAsia="Times New Roman" w:hAnsi="Times New Roman"/>
          <w:spacing w:val="9"/>
          <w:sz w:val="24"/>
          <w:szCs w:val="24"/>
        </w:rPr>
        <w:t xml:space="preserve"> </w:t>
      </w:r>
      <w:r w:rsidRPr="00FB2F37">
        <w:rPr>
          <w:rFonts w:ascii="Times New Roman" w:eastAsia="Times New Roman" w:hAnsi="Times New Roman"/>
          <w:sz w:val="24"/>
          <w:szCs w:val="24"/>
        </w:rPr>
        <w:t>услуг</w:t>
      </w:r>
      <w:r w:rsidRPr="00FB2F37">
        <w:rPr>
          <w:rFonts w:ascii="Times New Roman" w:eastAsia="Times New Roman" w:hAnsi="Times New Roman"/>
          <w:spacing w:val="5"/>
          <w:sz w:val="24"/>
          <w:szCs w:val="24"/>
        </w:rPr>
        <w:t xml:space="preserve"> </w:t>
      </w:r>
      <w:r w:rsidRPr="00FB2F37">
        <w:rPr>
          <w:rFonts w:ascii="Times New Roman" w:eastAsia="Times New Roman" w:hAnsi="Times New Roman"/>
          <w:sz w:val="24"/>
          <w:szCs w:val="24"/>
        </w:rPr>
        <w:t>по</w:t>
      </w:r>
      <w:r w:rsidRPr="00FB2F37">
        <w:rPr>
          <w:rFonts w:ascii="Times New Roman" w:eastAsia="Times New Roman" w:hAnsi="Times New Roman"/>
          <w:spacing w:val="12"/>
          <w:sz w:val="24"/>
          <w:szCs w:val="24"/>
        </w:rPr>
        <w:t xml:space="preserve"> </w:t>
      </w:r>
      <w:r w:rsidRPr="00FB2F37">
        <w:rPr>
          <w:rFonts w:ascii="Times New Roman" w:eastAsia="Times New Roman" w:hAnsi="Times New Roman"/>
          <w:sz w:val="24"/>
          <w:szCs w:val="24"/>
        </w:rPr>
        <w:t>организации</w:t>
      </w:r>
      <w:r w:rsidRPr="00FB2F37">
        <w:rPr>
          <w:rFonts w:ascii="Times New Roman" w:eastAsia="Times New Roman" w:hAnsi="Times New Roman"/>
          <w:spacing w:val="33"/>
          <w:sz w:val="24"/>
          <w:szCs w:val="24"/>
        </w:rPr>
        <w:t xml:space="preserve"> </w:t>
      </w:r>
      <w:r w:rsidRPr="00FB2F37">
        <w:rPr>
          <w:rFonts w:ascii="Times New Roman" w:eastAsia="Times New Roman" w:hAnsi="Times New Roman"/>
          <w:sz w:val="24"/>
          <w:szCs w:val="24"/>
        </w:rPr>
        <w:t>и</w:t>
      </w:r>
      <w:r w:rsidRPr="00FB2F37">
        <w:rPr>
          <w:rFonts w:ascii="Times New Roman" w:eastAsia="Times New Roman" w:hAnsi="Times New Roman"/>
          <w:spacing w:val="1"/>
          <w:sz w:val="24"/>
          <w:szCs w:val="24"/>
        </w:rPr>
        <w:t xml:space="preserve"> </w:t>
      </w:r>
      <w:r w:rsidRPr="00FB2F37">
        <w:rPr>
          <w:rFonts w:ascii="Times New Roman" w:eastAsia="Times New Roman" w:hAnsi="Times New Roman"/>
          <w:sz w:val="24"/>
          <w:szCs w:val="24"/>
        </w:rPr>
        <w:t>проведению</w:t>
      </w:r>
      <w:r w:rsidRPr="00FB2F37">
        <w:rPr>
          <w:rFonts w:ascii="Times New Roman" w:eastAsia="Times New Roman" w:hAnsi="Times New Roman"/>
          <w:spacing w:val="27"/>
          <w:sz w:val="24"/>
          <w:szCs w:val="24"/>
        </w:rPr>
        <w:t xml:space="preserve"> </w:t>
      </w:r>
      <w:r w:rsidRPr="00FB2F37">
        <w:rPr>
          <w:rFonts w:ascii="Times New Roman" w:eastAsia="Times New Roman" w:hAnsi="Times New Roman"/>
          <w:position w:val="-3"/>
          <w:sz w:val="24"/>
          <w:szCs w:val="24"/>
        </w:rPr>
        <w:t>межотраслевых</w:t>
      </w:r>
      <w:r w:rsidRPr="00FB2F37">
        <w:rPr>
          <w:rFonts w:ascii="Times New Roman" w:eastAsia="Times New Roman" w:hAnsi="Times New Roman"/>
          <w:sz w:val="24"/>
          <w:szCs w:val="24"/>
        </w:rPr>
        <w:t xml:space="preserve"> </w:t>
      </w:r>
      <w:r w:rsidRPr="00FB2F37">
        <w:rPr>
          <w:rFonts w:ascii="Times New Roman" w:eastAsia="Times New Roman" w:hAnsi="Times New Roman"/>
          <w:w w:val="105"/>
          <w:position w:val="4"/>
          <w:sz w:val="24"/>
          <w:szCs w:val="24"/>
        </w:rPr>
        <w:t>конференций,</w:t>
      </w:r>
      <w:r w:rsidRPr="00FB2F37">
        <w:rPr>
          <w:rFonts w:ascii="Times New Roman" w:eastAsia="Times New Roman" w:hAnsi="Times New Roman"/>
          <w:spacing w:val="1"/>
          <w:w w:val="105"/>
          <w:position w:val="4"/>
          <w:sz w:val="24"/>
          <w:szCs w:val="24"/>
        </w:rPr>
        <w:t xml:space="preserve"> </w:t>
      </w:r>
      <w:r w:rsidRPr="00FB2F37">
        <w:rPr>
          <w:rFonts w:ascii="Times New Roman" w:eastAsia="Times New Roman" w:hAnsi="Times New Roman"/>
          <w:w w:val="105"/>
          <w:sz w:val="24"/>
          <w:szCs w:val="24"/>
        </w:rPr>
        <w:t>иных</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научно-практических</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мероприятий</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по</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обмену</w:t>
      </w:r>
      <w:r w:rsidRPr="00FB2F37">
        <w:rPr>
          <w:rFonts w:ascii="Times New Roman" w:eastAsia="Times New Roman" w:hAnsi="Times New Roman"/>
          <w:spacing w:val="1"/>
          <w:w w:val="105"/>
          <w:sz w:val="24"/>
          <w:szCs w:val="24"/>
        </w:rPr>
        <w:t xml:space="preserve"> </w:t>
      </w:r>
      <w:r w:rsidRPr="00FB2F37">
        <w:rPr>
          <w:rFonts w:ascii="Times New Roman" w:eastAsia="Times New Roman" w:hAnsi="Times New Roman"/>
          <w:w w:val="105"/>
          <w:sz w:val="24"/>
          <w:szCs w:val="24"/>
        </w:rPr>
        <w:t>управленческим</w:t>
      </w:r>
      <w:r w:rsidRPr="00FB2F37">
        <w:rPr>
          <w:rFonts w:ascii="Times New Roman" w:eastAsia="Times New Roman" w:hAnsi="Times New Roman"/>
          <w:spacing w:val="-8"/>
          <w:w w:val="105"/>
          <w:sz w:val="24"/>
          <w:szCs w:val="24"/>
        </w:rPr>
        <w:t xml:space="preserve"> </w:t>
      </w:r>
      <w:r w:rsidRPr="00FB2F37">
        <w:rPr>
          <w:rFonts w:ascii="Times New Roman" w:eastAsia="Times New Roman" w:hAnsi="Times New Roman"/>
          <w:w w:val="105"/>
          <w:sz w:val="24"/>
          <w:szCs w:val="24"/>
        </w:rPr>
        <w:t>опытом;</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27) заключение договора, предметом которого является выдача банковской гарантии, оказание иных финансовых и банковских услуг;</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28) оказание услуг по инкассации наличных денег, их хранению и обработке;</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29)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30) осуществление специализированными учреждениями закупок работ по охране, защите и воспроизводству лесов, в том числе закупок лесных насаждений;</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31)</w:t>
      </w:r>
      <w:r w:rsidRPr="00FB2F37">
        <w:rPr>
          <w:rFonts w:ascii="Times New Roman" w:eastAsia="Calibri" w:hAnsi="Times New Roman" w:cs="Times New Roman"/>
          <w:sz w:val="24"/>
          <w:szCs w:val="24"/>
        </w:rPr>
        <w:t xml:space="preserve"> осуществление закупок товаров, работ, услуг, связанных с обеспечением участия членов спортивных (физкультурных) сборных команд и спортсменов Новосибирской области в официальных региональных,  межрегиональных, всероссийских или международных спортивных мероприятиях и тренировочных мероприятиях, или</w:t>
      </w:r>
      <w:r w:rsidRPr="00FB2F37">
        <w:rPr>
          <w:rFonts w:ascii="Times New Roman" w:eastAsia="Times New Roman" w:hAnsi="Times New Roman" w:cs="Times New Roman"/>
          <w:sz w:val="24"/>
          <w:szCs w:val="24"/>
          <w:lang w:eastAsia="ru-RU"/>
        </w:rPr>
        <w:t xml:space="preserve"> связанных </w:t>
      </w:r>
      <w:r w:rsidRPr="00FB2F37">
        <w:rPr>
          <w:rFonts w:ascii="Times New Roman" w:eastAsia="Calibri" w:hAnsi="Times New Roman" w:cs="Times New Roman"/>
          <w:sz w:val="24"/>
          <w:szCs w:val="24"/>
        </w:rPr>
        <w:t>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32) 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33) осуществление </w:t>
      </w:r>
      <w:r w:rsidRPr="00FB2F37">
        <w:rPr>
          <w:rFonts w:ascii="Times New Roman" w:eastAsia="Calibri" w:hAnsi="Times New Roman" w:cs="Times New Roman"/>
          <w:sz w:val="24"/>
          <w:szCs w:val="24"/>
        </w:rPr>
        <w:t xml:space="preserve">бюджетными учреждениями, автономными учреждениями </w:t>
      </w:r>
      <w:r w:rsidRPr="00FB2F37">
        <w:rPr>
          <w:rFonts w:ascii="Times New Roman" w:eastAsia="Calibri" w:hAnsi="Times New Roman" w:cs="Times New Roman"/>
          <w:sz w:val="24"/>
          <w:szCs w:val="24"/>
          <w:lang w:eastAsia="ru-RU"/>
        </w:rPr>
        <w:t xml:space="preserve">по согласованию с </w:t>
      </w:r>
      <w:r w:rsidRPr="00FB2F37">
        <w:rPr>
          <w:rFonts w:ascii="Times New Roman" w:eastAsia="Calibri" w:hAnsi="Times New Roman" w:cs="Times New Roman"/>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FB2F37">
        <w:rPr>
          <w:rFonts w:ascii="Times New Roman" w:eastAsia="Times New Roman" w:hAnsi="Times New Roman" w:cs="Times New Roman"/>
          <w:sz w:val="24"/>
          <w:szCs w:val="24"/>
          <w:lang w:eastAsia="ru-RU"/>
        </w:rPr>
        <w:t xml:space="preserve">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Pr="00FB2F37">
        <w:rPr>
          <w:rFonts w:ascii="Times New Roman" w:eastAsia="Calibri" w:hAnsi="Times New Roman" w:cs="Times New Roman"/>
          <w:sz w:val="24"/>
          <w:szCs w:val="24"/>
          <w:lang w:eastAsia="ru-RU"/>
        </w:rPr>
        <w:t>прав использования обнародованных произведений способом публичного исполнения;</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34)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A46684" w:rsidRPr="00FB2F37"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35)</w:t>
      </w:r>
      <w:r w:rsidRPr="00FB2F37">
        <w:rPr>
          <w:rFonts w:ascii="Times New Roman" w:eastAsia="Calibri" w:hAnsi="Times New Roman" w:cs="Times New Roman"/>
          <w:sz w:val="24"/>
          <w:szCs w:val="24"/>
        </w:rPr>
        <w:t xml:space="preserve">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A46684" w:rsidRDefault="00A46684" w:rsidP="00A46684">
      <w:pPr>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36) оказание услуг по техническому обслуживанию автотранспортных средств, находящихся на гарантийном обслуживании, у официального дилера. </w:t>
      </w:r>
    </w:p>
    <w:p w:rsidR="00F716C5" w:rsidRPr="00CC07AB" w:rsidRDefault="00F716C5" w:rsidP="00F716C5">
      <w:pPr>
        <w:widowControl w:val="0"/>
        <w:autoSpaceDE w:val="0"/>
        <w:autoSpaceDN w:val="0"/>
        <w:spacing w:after="0" w:line="240" w:lineRule="auto"/>
        <w:ind w:firstLine="709"/>
        <w:contextualSpacing/>
        <w:jc w:val="both"/>
        <w:rPr>
          <w:rFonts w:ascii="Times New Roman" w:eastAsia="Times New Roman" w:hAnsi="Times New Roman" w:cs="Calibri"/>
          <w:sz w:val="24"/>
          <w:szCs w:val="24"/>
          <w:highlight w:val="yellow"/>
          <w:lang w:eastAsia="ru-RU"/>
        </w:rPr>
      </w:pPr>
      <w:r w:rsidRPr="00CC07AB">
        <w:rPr>
          <w:rFonts w:ascii="Times New Roman" w:eastAsia="Times New Roman" w:hAnsi="Times New Roman" w:cs="Calibri"/>
          <w:sz w:val="24"/>
          <w:szCs w:val="24"/>
          <w:highlight w:val="yellow"/>
          <w:lang w:eastAsia="ru-RU"/>
        </w:rPr>
        <w:t>37) осуществление закупок, предусмотренных подпунктом «б» пункта 7.2. положения, с учетом следующих особенностей:</w:t>
      </w:r>
    </w:p>
    <w:p w:rsidR="00F716C5" w:rsidRPr="00CC07AB" w:rsidRDefault="00F716C5" w:rsidP="00F716C5">
      <w:pPr>
        <w:widowControl w:val="0"/>
        <w:autoSpaceDE w:val="0"/>
        <w:autoSpaceDN w:val="0"/>
        <w:spacing w:after="0" w:line="240" w:lineRule="auto"/>
        <w:ind w:firstLine="709"/>
        <w:contextualSpacing/>
        <w:jc w:val="both"/>
        <w:rPr>
          <w:rFonts w:ascii="Times New Roman" w:eastAsia="Times New Roman" w:hAnsi="Times New Roman" w:cs="Calibri"/>
          <w:sz w:val="24"/>
          <w:szCs w:val="24"/>
          <w:highlight w:val="yellow"/>
          <w:lang w:eastAsia="ru-RU"/>
        </w:rPr>
      </w:pPr>
      <w:r w:rsidRPr="00CC07AB">
        <w:rPr>
          <w:rFonts w:ascii="Times New Roman" w:eastAsia="Times New Roman" w:hAnsi="Times New Roman" w:cs="Calibri"/>
          <w:sz w:val="24"/>
          <w:szCs w:val="24"/>
          <w:highlight w:val="yellow"/>
          <w:lang w:eastAsia="ru-RU"/>
        </w:rP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F716C5" w:rsidRPr="00CC07AB"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lastRenderedPageBreak/>
        <w:t>б) цена договора, заключенного с применением такого способа закупки, не должна превышать 20 млн. рублей;</w:t>
      </w:r>
    </w:p>
    <w:p w:rsidR="00F716C5" w:rsidRPr="00CC07AB"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F716C5" w:rsidRPr="00CC07AB"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F716C5" w:rsidRPr="00CC07AB"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F716C5" w:rsidRPr="00CC07AB"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F716C5" w:rsidRDefault="00F716C5"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CC07AB" w:rsidRDefault="00CC07AB" w:rsidP="00F716C5">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r w:rsidRPr="00CC07AB">
        <w:rPr>
          <w:rFonts w:ascii="Times New Roman" w:eastAsia="Times New Roman" w:hAnsi="Times New Roman"/>
          <w:sz w:val="24"/>
          <w:szCs w:val="24"/>
          <w:highlight w:val="yellow"/>
          <w:lang w:eastAsia="ru-RU"/>
        </w:rPr>
        <w:t>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CC07AB" w:rsidRPr="00CC07AB" w:rsidRDefault="00CC07AB" w:rsidP="00F716C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CC07AB">
        <w:rPr>
          <w:rFonts w:ascii="Times New Roman" w:hAnsi="Times New Roman"/>
          <w:sz w:val="24"/>
          <w:szCs w:val="24"/>
          <w:highlight w:val="yellow"/>
        </w:rPr>
        <w:t xml:space="preserve">39) осуществления закупок товаров в целях реализации национальных проектов и государственных программ Российской Федерации </w:t>
      </w:r>
      <w:r w:rsidRPr="00CC07AB">
        <w:rPr>
          <w:rFonts w:ascii="Times New Roman" w:hAnsi="Times New Roman"/>
          <w:sz w:val="24"/>
          <w:szCs w:val="24"/>
          <w:highlight w:val="yellow"/>
          <w:lang w:eastAsia="ru-RU"/>
        </w:rPr>
        <w:t>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A46684" w:rsidRPr="00CC07AB"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07AB">
        <w:rPr>
          <w:rFonts w:ascii="Times New Roman" w:eastAsia="Calibri" w:hAnsi="Times New Roman" w:cs="Times New Roman"/>
          <w:sz w:val="24"/>
          <w:szCs w:val="24"/>
        </w:rPr>
        <w:t>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A46684" w:rsidRPr="00F716C5"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07AB">
        <w:rPr>
          <w:rFonts w:ascii="Times New Roman" w:eastAsia="Calibri" w:hAnsi="Times New Roman" w:cs="Times New Roman"/>
          <w:sz w:val="24"/>
          <w:szCs w:val="24"/>
        </w:rPr>
        <w:t>При осуществлении закупки у единственного поставщика (подрядчика, исполнителя) в соответствии с подпунктами 19, 20 пункта 6.11.3 настоящего положения о закупки, цена договора не может превышать НМЦД, сформированную в целях осуществления определения поставщика (подрядчика, исполнителя).</w:t>
      </w:r>
      <w:r w:rsidRPr="00F716C5">
        <w:rPr>
          <w:rFonts w:ascii="Times New Roman" w:eastAsia="Calibri" w:hAnsi="Times New Roman" w:cs="Times New Roman"/>
          <w:sz w:val="24"/>
          <w:szCs w:val="24"/>
        </w:rPr>
        <w:t xml:space="preserve"> </w:t>
      </w:r>
    </w:p>
    <w:p w:rsidR="00A46684" w:rsidRPr="00FB2F37" w:rsidRDefault="00A46684" w:rsidP="00E270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6.11.5.  </w:t>
      </w:r>
      <w:r w:rsidR="00E27072" w:rsidRPr="00FB2F37">
        <w:rPr>
          <w:rFonts w:ascii="Times New Roman" w:eastAsia="Times New Roman" w:hAnsi="Times New Roman"/>
          <w:w w:val="105"/>
          <w:sz w:val="24"/>
          <w:szCs w:val="24"/>
        </w:rPr>
        <w:t>Закупки у единственного поставщика (подрядчика, исполнителя) в соответствии с подпунктом 4 пункта 6.11.3 Положения о закупке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6.11.6. В отношении закупок, осуществляемых в соответствии с подпунктом 4 пункта 6.11.3 Типового положения о закупке, действует запрет на искусственное дробление закупок.</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w:t>
      </w:r>
      <w:r w:rsidRPr="00FB2F37">
        <w:rPr>
          <w:rFonts w:ascii="Times New Roman" w:eastAsia="Calibri" w:hAnsi="Times New Roman" w:cs="Times New Roman"/>
          <w:sz w:val="24"/>
          <w:szCs w:val="24"/>
          <w:lang w:eastAsia="ru-RU"/>
        </w:rPr>
        <w:t xml:space="preserve">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Pr="00FB2F37">
        <w:rPr>
          <w:rFonts w:ascii="Times New Roman" w:eastAsia="Calibri" w:hAnsi="Times New Roman" w:cs="Times New Roman"/>
          <w:sz w:val="24"/>
          <w:szCs w:val="24"/>
        </w:rPr>
        <w:t>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Pr="00FB2F37">
        <w:rPr>
          <w:rFonts w:ascii="Calibri" w:eastAsia="Calibri" w:hAnsi="Calibri" w:cs="Times New Roman"/>
          <w:sz w:val="28"/>
          <w:szCs w:val="28"/>
        </w:rPr>
        <w:t>.</w:t>
      </w:r>
      <w:r w:rsidRPr="00FB2F37">
        <w:rPr>
          <w:rFonts w:ascii="Times New Roman" w:eastAsia="Calibri" w:hAnsi="Times New Roman" w:cs="Times New Roman"/>
          <w:sz w:val="24"/>
          <w:szCs w:val="24"/>
          <w:lang w:eastAsia="ru-RU"/>
        </w:rPr>
        <w:t xml:space="preserve">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6.11.7.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№223-ФЗ, Типовым положением о закупке, положением о закупке заказчика.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6.11.8. Заказчик вправе в любое время до подписания договора отказаться от проведения закупки.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w:t>
      </w:r>
    </w:p>
    <w:bookmarkEnd w:id="104"/>
    <w:p w:rsidR="00A46684" w:rsidRPr="00FB2F37" w:rsidRDefault="00A46684" w:rsidP="00A46684">
      <w:pPr>
        <w:autoSpaceDE w:val="0"/>
        <w:autoSpaceDN w:val="0"/>
        <w:adjustRightInd w:val="0"/>
        <w:spacing w:after="0" w:line="240" w:lineRule="auto"/>
        <w:ind w:firstLine="709"/>
        <w:jc w:val="both"/>
        <w:rPr>
          <w:rFonts w:ascii="Times New Roman" w:eastAsia="Times New Roman" w:hAnsi="Times New Roman" w:cs="Times New Roman"/>
          <w:lang w:eastAsia="ru-RU"/>
        </w:rPr>
      </w:pPr>
    </w:p>
    <w:bookmarkEnd w:id="86"/>
    <w:bookmarkEnd w:id="87"/>
    <w:p w:rsidR="00A46684" w:rsidRPr="00FB2F37" w:rsidRDefault="00A46684" w:rsidP="00A46684">
      <w:pPr>
        <w:spacing w:after="0" w:line="240" w:lineRule="auto"/>
        <w:jc w:val="center"/>
        <w:rPr>
          <w:rFonts w:ascii="Times New Roman" w:hAnsi="Times New Roman" w:cs="Times New Roman"/>
          <w:sz w:val="24"/>
          <w:szCs w:val="24"/>
        </w:rPr>
      </w:pPr>
      <w:r w:rsidRPr="00FB2F37">
        <w:rPr>
          <w:rFonts w:ascii="Times New Roman" w:hAnsi="Times New Roman" w:cs="Times New Roman"/>
          <w:sz w:val="24"/>
          <w:szCs w:val="24"/>
        </w:rPr>
        <w:t>Глава 7. ОСОБЕННОСТИ ПРОВЕДЕНИЯ ЗАКУПОК, ОСУЩЕСТВЛЯЕМЫХ У СУБЪЕКТОВ МАЛОГО И СРЕДНЕГО ПРЕДПРИНИМАТЕЛЬСТВА</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 Заказчик обязан осуществлять закупки товаров, работ, услуг у субъектов малого и среднего предпринимательства в объеме не менее чем </w:t>
      </w:r>
      <w:r w:rsidR="00E27072" w:rsidRPr="00FB2F37">
        <w:rPr>
          <w:rFonts w:ascii="Times New Roman" w:hAnsi="Times New Roman" w:cs="Times New Roman"/>
          <w:sz w:val="24"/>
          <w:szCs w:val="24"/>
        </w:rPr>
        <w:t>25</w:t>
      </w:r>
      <w:r w:rsidRPr="00FB2F37">
        <w:rPr>
          <w:rFonts w:ascii="Times New Roman" w:hAnsi="Times New Roman" w:cs="Times New Roman"/>
          <w:sz w:val="24"/>
          <w:szCs w:val="24"/>
        </w:rPr>
        <w:t xml:space="preserve"> процентов от совокупного годового объема закупок. </w:t>
      </w:r>
    </w:p>
    <w:p w:rsidR="00E27072" w:rsidRDefault="00E27072" w:rsidP="00A46684">
      <w:pPr>
        <w:spacing w:after="0" w:line="240" w:lineRule="auto"/>
        <w:jc w:val="both"/>
        <w:rPr>
          <w:rFonts w:ascii="Times New Roman" w:eastAsia="Times New Roman" w:hAnsi="Times New Roman"/>
          <w:w w:val="105"/>
          <w:sz w:val="24"/>
          <w:szCs w:val="24"/>
        </w:rPr>
      </w:pPr>
      <w:r w:rsidRPr="00FB2F37">
        <w:rPr>
          <w:rFonts w:ascii="Times New Roman" w:eastAsia="Times New Roman" w:hAnsi="Times New Roman"/>
          <w:w w:val="105"/>
          <w:sz w:val="24"/>
          <w:szCs w:val="24"/>
        </w:rPr>
        <w:t xml:space="preserve">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7.2 Положения, должен составлять не менее чем 20 процентов от совокупного годового стоимостного объема договоров, заключенных заказчиками по результатам закупок.</w:t>
      </w:r>
    </w:p>
    <w:p w:rsidR="00CC07AB" w:rsidRPr="00CC07AB" w:rsidRDefault="00CC07AB" w:rsidP="00A46684">
      <w:pPr>
        <w:spacing w:after="0" w:line="240" w:lineRule="auto"/>
        <w:jc w:val="both"/>
        <w:rPr>
          <w:rFonts w:ascii="Times New Roman" w:hAnsi="Times New Roman" w:cs="Times New Roman"/>
          <w:sz w:val="24"/>
          <w:szCs w:val="24"/>
        </w:rPr>
      </w:pPr>
      <w:r>
        <w:rPr>
          <w:rFonts w:ascii="Times New Roman" w:hAnsi="Times New Roman"/>
          <w:spacing w:val="-3"/>
          <w:sz w:val="24"/>
          <w:szCs w:val="24"/>
          <w:highlight w:val="yellow"/>
        </w:rPr>
        <w:t xml:space="preserve">     </w:t>
      </w:r>
      <w:r w:rsidRPr="00CC07AB">
        <w:rPr>
          <w:rFonts w:ascii="Times New Roman" w:hAnsi="Times New Roman"/>
          <w:spacing w:val="-3"/>
          <w:sz w:val="24"/>
          <w:szCs w:val="24"/>
          <w:highlight w:val="yellow"/>
        </w:rPr>
        <w:t>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подпунктом 37 пункта 6.11.3 положения, учитывается в объеме закупок, осуществленных в соответствии с подпунктом «б» пункта 7.2 положения о закупке.</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 Закупки у субъектов малого и среднего предпринимательства осуществляются путем проведения предусмотренных Положением о закупке способов закупки: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а)</w:t>
      </w:r>
      <w:r w:rsidRPr="00FB2F37">
        <w:rPr>
          <w:rFonts w:ascii="Times New Roman" w:hAnsi="Times New Roman" w:cs="Times New Roman"/>
          <w:sz w:val="24"/>
          <w:szCs w:val="24"/>
        </w:rPr>
        <w:tab/>
        <w:t xml:space="preserve">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б) </w:t>
      </w:r>
      <w:r w:rsidRPr="00FB2F37">
        <w:rPr>
          <w:rFonts w:ascii="Times New Roman" w:hAnsi="Times New Roman" w:cs="Times New Roman"/>
          <w:sz w:val="24"/>
          <w:szCs w:val="24"/>
        </w:rPr>
        <w:tab/>
        <w:t xml:space="preserve">участниками которых являются только субъекты малого и среднего предпринимательства (далее в главе 7 Положения о закупке – конкурентная закупка с участием субъектов малого и среднего предпринимательства);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в) </w:t>
      </w:r>
      <w:r w:rsidRPr="00FB2F37">
        <w:rPr>
          <w:rFonts w:ascii="Times New Roman" w:hAnsi="Times New Roman" w:cs="Times New Roman"/>
          <w:sz w:val="24"/>
          <w:szCs w:val="24"/>
        </w:rPr>
        <w:tab/>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3 подгрупп, видов </w:t>
      </w:r>
      <w:r w:rsidRPr="00FB2F37">
        <w:rPr>
          <w:rFonts w:ascii="Times New Roman" w:hAnsi="Times New Roman" w:cs="Times New Roman"/>
          <w:sz w:val="24"/>
          <w:szCs w:val="24"/>
        </w:rPr>
        <w:lastRenderedPageBreak/>
        <w:t xml:space="preserve">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1)</w:t>
      </w:r>
      <w:r w:rsidRPr="00FB2F37">
        <w:rPr>
          <w:rFonts w:ascii="Times New Roman" w:hAnsi="Times New Roman" w:cs="Times New Roman"/>
          <w:sz w:val="24"/>
          <w:szCs w:val="24"/>
        </w:rPr>
        <w:tab/>
        <w:t xml:space="preserve">конкурса в электронной форме в следующие сроки: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а) не менее чем за семь дней до даты окончания срока подачи заявок на участие в таком конкурсе в случае, если НМЦД не превышает тридцать миллионов рублей;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2) </w:t>
      </w:r>
      <w:r w:rsidRPr="00FB2F37">
        <w:rPr>
          <w:rFonts w:ascii="Times New Roman" w:hAnsi="Times New Roman" w:cs="Times New Roman"/>
          <w:sz w:val="24"/>
          <w:szCs w:val="24"/>
        </w:rPr>
        <w:tab/>
        <w:t xml:space="preserve">аукциона в электронной форме в следующие сроки: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а) не менее чем за семь дней до даты окончания срока подачи заявок на участие в таком аукционе в случае, если НМЦД не превышает тридцать миллионов рублей;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3)</w:t>
      </w:r>
      <w:r w:rsidRPr="00FB2F37">
        <w:rPr>
          <w:rFonts w:ascii="Times New Roman" w:hAnsi="Times New Roman" w:cs="Times New Roman"/>
          <w:sz w:val="24"/>
          <w:szCs w:val="24"/>
        </w:rPr>
        <w:tab/>
        <w:t xml:space="preserve">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4)</w:t>
      </w:r>
      <w:r w:rsidRPr="00FB2F37">
        <w:rPr>
          <w:rFonts w:ascii="Times New Roman" w:hAnsi="Times New Roman" w:cs="Times New Roman"/>
          <w:sz w:val="24"/>
          <w:szCs w:val="24"/>
        </w:rPr>
        <w:tab/>
        <w:t xml:space="preserve">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7.5. Конкурс в электронной форме, участниками которого могут быть только субъекты малого и среднего предпринимательства, может включать следующие этапы: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3) рассмотрение и оценка заказчиком поданных участниками конкурса в электронной форме заявок на участие в таком конкурсе;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4) сопоставление дополнительных ценовых предложений участников конкурса в электронной форме о снижении цены договора.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7.6. При включении в конкурс в электронной форме этапов, предусмотренных пунктом 7.5 Положения о закупке, соблюдаются правила: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1) каждый этап конкурса в электронной форме может быть включен в него однократно;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подпунктами 1 и 2 пункта 7.5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3) в документации о конкурентной закупке должны быть установлены сроки проведения каждого этапа конкурса в электронной форме;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5) если конкурс в электронной форме включает в себя этапы, предусмотренные подпунктом 1 или 2 пункта 7.5 Положения о закупке, заказчик указывает в протоколах, составляемых по </w:t>
      </w:r>
      <w:r w:rsidRPr="00FB2F37">
        <w:rPr>
          <w:rFonts w:ascii="Times New Roman" w:hAnsi="Times New Roman" w:cs="Times New Roman"/>
          <w:sz w:val="24"/>
          <w:szCs w:val="24"/>
        </w:rPr>
        <w:lastRenderedPageBreak/>
        <w:t xml:space="preserve">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7.4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7.5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7.5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Типовым положением о закупке для подачи заявки;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9) если конкурс в электронной форме включает этап, предусмотренный подпунктом 4 пункта 7.5 Положения о закупке: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а)</w:t>
      </w:r>
      <w:r w:rsidRPr="00FB2F37">
        <w:rPr>
          <w:rFonts w:ascii="Times New Roman" w:hAnsi="Times New Roman" w:cs="Times New Roman"/>
          <w:sz w:val="24"/>
          <w:szCs w:val="24"/>
        </w:rPr>
        <w:tab/>
        <w:t xml:space="preserve">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w:t>
      </w:r>
      <w:r w:rsidRPr="00FB2F37">
        <w:rPr>
          <w:rFonts w:ascii="Times New Roman" w:hAnsi="Times New Roman" w:cs="Times New Roman"/>
          <w:sz w:val="24"/>
          <w:szCs w:val="24"/>
        </w:rPr>
        <w:lastRenderedPageBreak/>
        <w:t xml:space="preserve">поданного ими ранее. Продолжительность приема дополнительных ценовых предложений составляет три часа;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7.7. Аукцион в электронной форме включает в себя порядок подачи его участниками предложений о цене договора с учетом следующих требований: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1) «шаг аукциона» составляет от 0,5 процента до 5 процентов НМЦД;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«шага аукциона»;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7.8. В течение одного часа после окончания срока подачи в соответствии с подпунктом 9 пункта 7.6 Положения о закупке дополнительных ценовых предложений, а также в течение одного часа после окончания подачи в соответствии с пунктом 7.7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7.9. Запрос предложений в электронной форме проводится в порядке, установленном главой 7 Положения о закупке для проведения конкурса в электронной форме, с учетом особенностей, установленных главой 7 Положения о закупке. При этом подача окончательного предложения, дополнительного ценового предложения не осуществляется.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и предусматривающими в том числе: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1)</w:t>
      </w:r>
      <w:r w:rsidRPr="00FB2F37">
        <w:rPr>
          <w:rFonts w:ascii="Times New Roman" w:hAnsi="Times New Roman" w:cs="Times New Roman"/>
          <w:sz w:val="24"/>
          <w:szCs w:val="24"/>
        </w:rPr>
        <w:tab/>
        <w:t>требования к проведению такой конкурентной закупки в соответствии с Федеральным законом № 223-ФЗ;</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2)</w:t>
      </w:r>
      <w:r w:rsidRPr="00FB2F37">
        <w:rPr>
          <w:rFonts w:ascii="Times New Roman" w:hAnsi="Times New Roman" w:cs="Times New Roman"/>
          <w:sz w:val="24"/>
          <w:szCs w:val="24"/>
        </w:rPr>
        <w:tab/>
        <w:t xml:space="preserve">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3)</w:t>
      </w:r>
      <w:r w:rsidRPr="00FB2F37">
        <w:rPr>
          <w:rFonts w:ascii="Times New Roman" w:hAnsi="Times New Roman" w:cs="Times New Roman"/>
          <w:sz w:val="24"/>
          <w:szCs w:val="24"/>
        </w:rPr>
        <w:tab/>
        <w:t xml:space="preserve">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lastRenderedPageBreak/>
        <w:t>4)</w:t>
      </w:r>
      <w:r w:rsidRPr="00FB2F37">
        <w:rPr>
          <w:rFonts w:ascii="Times New Roman" w:hAnsi="Times New Roman" w:cs="Times New Roman"/>
          <w:sz w:val="24"/>
          <w:szCs w:val="24"/>
        </w:rPr>
        <w:tab/>
        <w:t>порядок утраты юридическим лицом статуса оператора электронной площадки для целей Федерального закона № 223-ФЗ.</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Положения о закупке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7.13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7.16. Субъекты малого и среднего предпринимательства получают аккредитацию 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7.17. В документации о конкурентной закупке заказчик вправе установить обязанность представления следующих информации и документов: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1)</w:t>
      </w:r>
      <w:r w:rsidRPr="00FB2F37">
        <w:rPr>
          <w:rFonts w:ascii="Times New Roman" w:hAnsi="Times New Roman" w:cs="Times New Roman"/>
          <w:sz w:val="24"/>
          <w:szCs w:val="24"/>
        </w:rPr>
        <w:tab/>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FB2F37">
        <w:rPr>
          <w:rFonts w:ascii="Times New Roman" w:hAnsi="Times New Roman" w:cs="Times New Roman"/>
          <w:sz w:val="24"/>
          <w:szCs w:val="24"/>
        </w:rPr>
        <w:lastRenderedPageBreak/>
        <w:t xml:space="preserve">конкурентной закупки с участием субъектов малого и среднего предпринимательства является юридическое лицо;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2)</w:t>
      </w:r>
      <w:r w:rsidRPr="00FB2F37">
        <w:rPr>
          <w:rFonts w:ascii="Times New Roman" w:hAnsi="Times New Roman" w:cs="Times New Roman"/>
          <w:sz w:val="24"/>
          <w:szCs w:val="24"/>
        </w:rPr>
        <w:tab/>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3)</w:t>
      </w:r>
      <w:r w:rsidRPr="00FB2F37">
        <w:rPr>
          <w:rFonts w:ascii="Times New Roman" w:hAnsi="Times New Roman" w:cs="Times New Roman"/>
          <w:sz w:val="24"/>
          <w:szCs w:val="24"/>
        </w:rPr>
        <w:tab/>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4)</w:t>
      </w:r>
      <w:r w:rsidRPr="00FB2F37">
        <w:rPr>
          <w:rFonts w:ascii="Times New Roman" w:hAnsi="Times New Roman" w:cs="Times New Roman"/>
          <w:sz w:val="24"/>
          <w:szCs w:val="24"/>
        </w:rPr>
        <w:tab/>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5)</w:t>
      </w:r>
      <w:r w:rsidRPr="00FB2F37">
        <w:rPr>
          <w:rFonts w:ascii="Times New Roman" w:hAnsi="Times New Roman" w:cs="Times New Roman"/>
          <w:sz w:val="24"/>
          <w:szCs w:val="24"/>
        </w:rPr>
        <w:tab/>
        <w:t xml:space="preserve">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а)</w:t>
      </w:r>
      <w:r w:rsidRPr="00FB2F37">
        <w:rPr>
          <w:rFonts w:ascii="Times New Roman" w:hAnsi="Times New Roman" w:cs="Times New Roman"/>
          <w:sz w:val="24"/>
          <w:szCs w:val="24"/>
        </w:rPr>
        <w:tab/>
        <w:t xml:space="preserve">индивидуальным предпринимателем, если участником такой закупки является индивидуальный предприниматель;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б)</w:t>
      </w:r>
      <w:r w:rsidRPr="00FB2F37">
        <w:rPr>
          <w:rFonts w:ascii="Times New Roman" w:hAnsi="Times New Roman" w:cs="Times New Roman"/>
          <w:sz w:val="24"/>
          <w:szCs w:val="24"/>
        </w:rPr>
        <w:tab/>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Положения о закупке – руководитель), если участником такой закупки является юридическое лицо;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6)</w:t>
      </w:r>
      <w:r w:rsidRPr="00FB2F37">
        <w:rPr>
          <w:rFonts w:ascii="Times New Roman" w:hAnsi="Times New Roman" w:cs="Times New Roman"/>
          <w:sz w:val="24"/>
          <w:szCs w:val="24"/>
        </w:rPr>
        <w:tab/>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Положения о закупке;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t>8)</w:t>
      </w:r>
      <w:r w:rsidRPr="00FB2F37">
        <w:rPr>
          <w:rFonts w:ascii="Times New Roman" w:hAnsi="Times New Roman" w:cs="Times New Roman"/>
          <w:sz w:val="24"/>
          <w:szCs w:val="24"/>
        </w:rPr>
        <w:tab/>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а)</w:t>
      </w:r>
      <w:r w:rsidRPr="00FB2F37">
        <w:rPr>
          <w:rFonts w:ascii="Times New Roman" w:hAnsi="Times New Roman" w:cs="Times New Roman"/>
          <w:sz w:val="24"/>
          <w:szCs w:val="24"/>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б)</w:t>
      </w:r>
      <w:r w:rsidRPr="00FB2F37">
        <w:rPr>
          <w:rFonts w:ascii="Times New Roman" w:hAnsi="Times New Roman" w:cs="Times New Roman"/>
          <w:sz w:val="24"/>
          <w:szCs w:val="24"/>
        </w:rPr>
        <w:tab/>
        <w:t xml:space="preserve">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p>
    <w:p w:rsidR="00A46684" w:rsidRPr="00FB2F37" w:rsidRDefault="00A46684" w:rsidP="00A46684">
      <w:pPr>
        <w:spacing w:after="0" w:line="240" w:lineRule="auto"/>
        <w:ind w:left="284" w:hanging="284"/>
        <w:jc w:val="both"/>
        <w:rPr>
          <w:rFonts w:ascii="Times New Roman" w:hAnsi="Times New Roman" w:cs="Times New Roman"/>
          <w:sz w:val="24"/>
          <w:szCs w:val="24"/>
        </w:rPr>
      </w:pPr>
      <w:r w:rsidRPr="00FB2F37">
        <w:rPr>
          <w:rFonts w:ascii="Times New Roman" w:hAnsi="Times New Roman" w:cs="Times New Roman"/>
          <w:sz w:val="24"/>
          <w:szCs w:val="24"/>
        </w:rPr>
        <w:lastRenderedPageBreak/>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а)</w:t>
      </w:r>
      <w:r w:rsidRPr="00FB2F37">
        <w:rPr>
          <w:rFonts w:ascii="Times New Roman" w:hAnsi="Times New Roman" w:cs="Times New Roman"/>
          <w:sz w:val="24"/>
          <w:szCs w:val="24"/>
        </w:rPr>
        <w:tab/>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б)</w:t>
      </w:r>
      <w:r w:rsidRPr="00FB2F37">
        <w:rPr>
          <w:rFonts w:ascii="Times New Roman" w:hAnsi="Times New Roman" w:cs="Times New Roman"/>
          <w:sz w:val="24"/>
          <w:szCs w:val="24"/>
        </w:rPr>
        <w:tab/>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в)</w:t>
      </w:r>
      <w:r w:rsidRPr="00FB2F37">
        <w:rPr>
          <w:rFonts w:ascii="Times New Roman" w:hAnsi="Times New Roman" w:cs="Times New Roman"/>
          <w:sz w:val="24"/>
          <w:szCs w:val="24"/>
        </w:rPr>
        <w:tab/>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г)</w:t>
      </w:r>
      <w:r w:rsidRPr="00FB2F37">
        <w:rPr>
          <w:rFonts w:ascii="Times New Roman" w:hAnsi="Times New Roman" w:cs="Times New Roman"/>
          <w:sz w:val="24"/>
          <w:szCs w:val="24"/>
        </w:rPr>
        <w:tab/>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д)</w:t>
      </w:r>
      <w:r w:rsidRPr="00FB2F37">
        <w:rPr>
          <w:rFonts w:ascii="Times New Roman" w:hAnsi="Times New Roman" w:cs="Times New Roman"/>
          <w:sz w:val="24"/>
          <w:szCs w:val="24"/>
        </w:rPr>
        <w:tab/>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е)</w:t>
      </w:r>
      <w:r w:rsidRPr="00FB2F37">
        <w:rPr>
          <w:rFonts w:ascii="Times New Roman" w:hAnsi="Times New Roman" w:cs="Times New Roman"/>
          <w:sz w:val="24"/>
          <w:szCs w:val="24"/>
        </w:rPr>
        <w:tab/>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w:t>
      </w:r>
      <w:r w:rsidRPr="00FB2F37">
        <w:rPr>
          <w:rFonts w:ascii="Times New Roman" w:hAnsi="Times New Roman" w:cs="Times New Roman"/>
          <w:sz w:val="24"/>
          <w:szCs w:val="24"/>
        </w:rPr>
        <w:lastRenderedPageBreak/>
        <w:t xml:space="preserve">адреса сайта или страницы сайта в информационно-телекоммуникационной сети «Интернет», на которых размещены эти информация и документы);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ж)</w:t>
      </w:r>
      <w:r w:rsidRPr="00FB2F37">
        <w:rPr>
          <w:rFonts w:ascii="Times New Roman" w:hAnsi="Times New Roman" w:cs="Times New Roman"/>
          <w:sz w:val="24"/>
          <w:szCs w:val="24"/>
        </w:rPr>
        <w:tab/>
        <w:t xml:space="preserve">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A46684" w:rsidRPr="00FB2F37" w:rsidRDefault="00A46684" w:rsidP="00A46684">
      <w:pPr>
        <w:spacing w:after="0" w:line="240" w:lineRule="auto"/>
        <w:ind w:left="426" w:hanging="284"/>
        <w:jc w:val="both"/>
        <w:rPr>
          <w:rFonts w:ascii="Times New Roman" w:hAnsi="Times New Roman" w:cs="Times New Roman"/>
          <w:sz w:val="24"/>
          <w:szCs w:val="24"/>
        </w:rPr>
      </w:pPr>
      <w:r w:rsidRPr="00FB2F37">
        <w:rPr>
          <w:rFonts w:ascii="Times New Roman" w:hAnsi="Times New Roman" w:cs="Times New Roman"/>
          <w:sz w:val="24"/>
          <w:szCs w:val="24"/>
        </w:rPr>
        <w:t>з)</w:t>
      </w:r>
      <w:r w:rsidRPr="00FB2F37">
        <w:rPr>
          <w:rFonts w:ascii="Times New Roman" w:hAnsi="Times New Roman" w:cs="Times New Roman"/>
          <w:sz w:val="24"/>
          <w:szCs w:val="24"/>
        </w:rPr>
        <w:tab/>
        <w:t xml:space="preserve">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A46684" w:rsidRPr="00FB2F37" w:rsidRDefault="00A46684" w:rsidP="00A46684">
      <w:pPr>
        <w:spacing w:after="0" w:line="240" w:lineRule="auto"/>
        <w:ind w:left="284" w:hanging="426"/>
        <w:jc w:val="both"/>
        <w:rPr>
          <w:rFonts w:ascii="Times New Roman" w:hAnsi="Times New Roman" w:cs="Times New Roman"/>
          <w:sz w:val="24"/>
          <w:szCs w:val="24"/>
        </w:rPr>
      </w:pPr>
      <w:r w:rsidRPr="00FB2F37">
        <w:rPr>
          <w:rFonts w:ascii="Times New Roman" w:hAnsi="Times New Roman" w:cs="Times New Roman"/>
          <w:sz w:val="24"/>
          <w:szCs w:val="24"/>
        </w:rPr>
        <w:t>10)</w:t>
      </w:r>
      <w:r w:rsidRPr="00FB2F37">
        <w:rPr>
          <w:rFonts w:ascii="Times New Roman" w:hAnsi="Times New Roman" w:cs="Times New Roman"/>
          <w:sz w:val="24"/>
          <w:szCs w:val="24"/>
        </w:rPr>
        <w:tab/>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p>
    <w:p w:rsidR="00A46684" w:rsidRPr="00FB2F37" w:rsidRDefault="00A46684" w:rsidP="00A46684">
      <w:pPr>
        <w:spacing w:after="0" w:line="240" w:lineRule="auto"/>
        <w:ind w:left="284" w:hanging="426"/>
        <w:jc w:val="both"/>
        <w:rPr>
          <w:rFonts w:ascii="Times New Roman" w:hAnsi="Times New Roman" w:cs="Times New Roman"/>
          <w:sz w:val="24"/>
          <w:szCs w:val="24"/>
        </w:rPr>
      </w:pPr>
      <w:r w:rsidRPr="00FB2F37">
        <w:rPr>
          <w:rFonts w:ascii="Times New Roman" w:hAnsi="Times New Roman" w:cs="Times New Roman"/>
          <w:sz w:val="24"/>
          <w:szCs w:val="24"/>
        </w:rPr>
        <w:t xml:space="preserve">11) </w:t>
      </w:r>
      <w:r w:rsidRPr="00FB2F37">
        <w:rPr>
          <w:rFonts w:ascii="Times New Roman" w:hAnsi="Times New Roman" w:cs="Times New Roman"/>
          <w:sz w:val="24"/>
          <w:szCs w:val="24"/>
        </w:rPr>
        <w:tab/>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46684" w:rsidRPr="00FB2F37" w:rsidRDefault="00A46684" w:rsidP="00A46684">
      <w:pPr>
        <w:spacing w:after="0" w:line="240" w:lineRule="auto"/>
        <w:ind w:left="284" w:hanging="426"/>
        <w:jc w:val="both"/>
        <w:rPr>
          <w:rFonts w:ascii="Times New Roman" w:hAnsi="Times New Roman" w:cs="Times New Roman"/>
          <w:sz w:val="24"/>
          <w:szCs w:val="24"/>
        </w:rPr>
      </w:pPr>
      <w:r w:rsidRPr="00FB2F37">
        <w:rPr>
          <w:rFonts w:ascii="Times New Roman" w:hAnsi="Times New Roman" w:cs="Times New Roman"/>
          <w:sz w:val="24"/>
          <w:szCs w:val="24"/>
        </w:rPr>
        <w:t>12)</w:t>
      </w:r>
      <w:r w:rsidRPr="00FB2F37">
        <w:rPr>
          <w:rFonts w:ascii="Times New Roman" w:hAnsi="Times New Roman" w:cs="Times New Roman"/>
          <w:sz w:val="24"/>
          <w:szCs w:val="24"/>
        </w:rPr>
        <w:tab/>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A46684" w:rsidRPr="00FB2F37" w:rsidRDefault="00A46684" w:rsidP="00A46684">
      <w:pPr>
        <w:spacing w:after="0" w:line="240" w:lineRule="auto"/>
        <w:ind w:left="284" w:hanging="426"/>
        <w:jc w:val="both"/>
        <w:rPr>
          <w:rFonts w:ascii="Times New Roman" w:hAnsi="Times New Roman" w:cs="Times New Roman"/>
          <w:sz w:val="24"/>
          <w:szCs w:val="24"/>
        </w:rPr>
      </w:pPr>
      <w:r w:rsidRPr="00FB2F37">
        <w:rPr>
          <w:rFonts w:ascii="Times New Roman" w:hAnsi="Times New Roman" w:cs="Times New Roman"/>
          <w:sz w:val="24"/>
          <w:szCs w:val="24"/>
        </w:rPr>
        <w:t>13)</w:t>
      </w:r>
      <w:r w:rsidRPr="00FB2F37">
        <w:rPr>
          <w:rFonts w:ascii="Times New Roman" w:hAnsi="Times New Roman" w:cs="Times New Roman"/>
          <w:sz w:val="24"/>
          <w:szCs w:val="24"/>
        </w:rPr>
        <w:tab/>
        <w:t xml:space="preserve">предложение о цене договора (единицы товара, работы, услуги), за исключением проведения аукциона в электронной форме.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7.17 и 7.18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7.18. Положения о закупке, не допускается.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w:t>
      </w:r>
      <w:r w:rsidRPr="00FB2F37">
        <w:rPr>
          <w:rFonts w:ascii="Times New Roman" w:hAnsi="Times New Roman" w:cs="Times New Roman"/>
          <w:sz w:val="24"/>
          <w:szCs w:val="24"/>
        </w:rPr>
        <w:lastRenderedPageBreak/>
        <w:t xml:space="preserve">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7.17.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7.17. Положения о закупке. Вторая часть данной заявки должна содержать информацию и документы, предусмотренные подпунктами 1 - 9, 11 и 12 пункта 7.17.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7.17.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7.23. Заявка на участие в запросе котировок в электронной форме должна содержать информацию и документы, предусмотренные пунктом 7.17. Положения о закупке, в случае установления заказчиком обязанности их представления.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7.24. Декларация, предусмотренная подпунктом 9 пункта 7.17.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7.17. Положения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7.16. Положения о закупке.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7.26. Оператор электронной площадки в следующем порядке направляет заказчику: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Положения о закупке уточненными извещением, документацией;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7.8.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Положения о закупке уточненными извещением, документацией. Указанные сроки не могут быть ранее сроков:</w:t>
      </w:r>
    </w:p>
    <w:p w:rsidR="00A46684" w:rsidRPr="00FB2F37" w:rsidRDefault="00A46684" w:rsidP="00A46684">
      <w:pPr>
        <w:spacing w:after="0" w:line="240" w:lineRule="auto"/>
        <w:ind w:firstLine="708"/>
        <w:jc w:val="both"/>
        <w:rPr>
          <w:rFonts w:ascii="Times New Roman" w:hAnsi="Times New Roman" w:cs="Times New Roman"/>
          <w:sz w:val="24"/>
          <w:szCs w:val="24"/>
        </w:rPr>
      </w:pPr>
      <w:r w:rsidRPr="00FB2F37">
        <w:rPr>
          <w:rFonts w:ascii="Times New Roman" w:hAnsi="Times New Roman" w:cs="Times New Roman"/>
          <w:sz w:val="24"/>
          <w:szCs w:val="24"/>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rsidR="00A46684" w:rsidRPr="00FB2F37" w:rsidRDefault="00A46684" w:rsidP="00A46684">
      <w:pPr>
        <w:spacing w:after="0" w:line="240" w:lineRule="auto"/>
        <w:ind w:firstLine="708"/>
        <w:jc w:val="both"/>
        <w:rPr>
          <w:rFonts w:ascii="Times New Roman" w:hAnsi="Times New Roman" w:cs="Times New Roman"/>
          <w:sz w:val="24"/>
          <w:szCs w:val="24"/>
        </w:rPr>
      </w:pPr>
      <w:r w:rsidRPr="00FB2F37">
        <w:rPr>
          <w:rFonts w:ascii="Times New Roman" w:hAnsi="Times New Roman" w:cs="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пункта 7.7. Положения о закупке (при проведении аукциона в электронной форме);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3) протокол, предусмотренный пунктом 7.8. Положения о закупке (в случае, если конкурс в электронной форме включает этап, предусмотренный подпунктом 4 пункта 7.5. Положения о закупке), - не ранее срока размещения заказчиком в единой информационной системе </w:t>
      </w:r>
      <w:r w:rsidRPr="00FB2F37">
        <w:rPr>
          <w:rFonts w:ascii="Times New Roman" w:hAnsi="Times New Roman" w:cs="Times New Roman"/>
          <w:sz w:val="24"/>
          <w:szCs w:val="24"/>
        </w:rPr>
        <w:lastRenderedPageBreak/>
        <w:t xml:space="preserve">протокола, составляемого в ходе проведения конкурса в электронной форме по результатам рассмотрения вторых частей заявок.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4.2.10. Положения о закупке, оператор электронной площадки не вправе направлять заказчику заявки участников такой конкурентной закупки.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4.2.13.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7.29.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7.5. Положения о закупке) пункта 7.26.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7.30. Заказчик составляет итоговый протокол в соответствии с требованиями пункта 4.2.14 Положения о закупке и размещает его на электронной площадке и в единой информационной системе.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lastRenderedPageBreak/>
        <w:t xml:space="preserve">7.34. Пункты 7.5. – 7.33. Положения о закупке применяются заказчиком для целей осуществления конкурентной закупки с участием субъектов малого и среднего предпринимательства. </w:t>
      </w:r>
    </w:p>
    <w:p w:rsidR="00A46684" w:rsidRPr="00FB2F37"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 1352. </w:t>
      </w:r>
    </w:p>
    <w:p w:rsidR="00A46684" w:rsidRDefault="00A46684" w:rsidP="00A46684">
      <w:pPr>
        <w:spacing w:after="0" w:line="240" w:lineRule="auto"/>
        <w:jc w:val="both"/>
        <w:rPr>
          <w:rFonts w:ascii="Times New Roman" w:hAnsi="Times New Roman" w:cs="Times New Roman"/>
          <w:sz w:val="24"/>
          <w:szCs w:val="24"/>
        </w:rPr>
      </w:pPr>
      <w:r w:rsidRPr="00FB2F37">
        <w:rPr>
          <w:rFonts w:ascii="Times New Roman" w:hAnsi="Times New Roman" w:cs="Times New Roman"/>
          <w:sz w:val="24"/>
          <w:szCs w:val="24"/>
        </w:rPr>
        <w:t xml:space="preserve">7.36. 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w:t>
      </w:r>
      <w:r w:rsidR="00CC07AB">
        <w:rPr>
          <w:rFonts w:ascii="Times New Roman" w:hAnsi="Times New Roman" w:cs="Times New Roman"/>
          <w:sz w:val="24"/>
          <w:szCs w:val="24"/>
        </w:rPr>
        <w:t>№ 223-ФЗ, Постановления № 1352</w:t>
      </w:r>
      <w:r w:rsidRPr="00FB2F37">
        <w:rPr>
          <w:rFonts w:ascii="Times New Roman" w:hAnsi="Times New Roman" w:cs="Times New Roman"/>
          <w:sz w:val="24"/>
          <w:szCs w:val="24"/>
        </w:rPr>
        <w:t>.</w:t>
      </w:r>
    </w:p>
    <w:p w:rsidR="00A46684" w:rsidRPr="00CC07AB" w:rsidRDefault="00CC07AB" w:rsidP="00CC07AB">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CC07AB">
        <w:rPr>
          <w:rFonts w:ascii="Times New Roman" w:hAnsi="Times New Roman"/>
          <w:sz w:val="24"/>
          <w:szCs w:val="24"/>
          <w:highlight w:val="yellow"/>
          <w:lang w:eastAsia="ru-RU"/>
        </w:rPr>
        <w:t xml:space="preserve">7.37. Положения настоящего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33" w:history="1">
        <w:r w:rsidRPr="00CC07AB">
          <w:rPr>
            <w:rFonts w:ascii="Times New Roman" w:hAnsi="Times New Roman"/>
            <w:sz w:val="24"/>
            <w:szCs w:val="24"/>
            <w:highlight w:val="yellow"/>
            <w:lang w:eastAsia="ru-RU"/>
          </w:rPr>
          <w:t>законом</w:t>
        </w:r>
      </w:hyperlink>
      <w:r w:rsidRPr="00CC07AB">
        <w:rPr>
          <w:rFonts w:ascii="Times New Roman" w:hAnsi="Times New Roman"/>
          <w:sz w:val="24"/>
          <w:szCs w:val="24"/>
          <w:highlight w:val="yellow"/>
          <w:lang w:eastAsia="ru-RU"/>
        </w:rPr>
        <w:t xml:space="preserve"> от 27 ноября 2018 год</w:t>
      </w:r>
      <w:r>
        <w:rPr>
          <w:rFonts w:ascii="Times New Roman" w:hAnsi="Times New Roman"/>
          <w:sz w:val="24"/>
          <w:szCs w:val="24"/>
          <w:highlight w:val="yellow"/>
          <w:lang w:eastAsia="ru-RU"/>
        </w:rPr>
        <w:t xml:space="preserve">а № 422-ФЗ </w:t>
      </w:r>
      <w:r w:rsidRPr="00CC07AB">
        <w:rPr>
          <w:rFonts w:ascii="Times New Roman" w:hAnsi="Times New Roman"/>
          <w:sz w:val="24"/>
          <w:szCs w:val="24"/>
          <w:highlight w:val="yellow"/>
          <w:lang w:eastAsia="ru-RU"/>
        </w:rPr>
        <w:t>«О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особенностей, предусмотренных пунктом 2(4) Постановления № 1352.</w:t>
      </w:r>
    </w:p>
    <w:p w:rsidR="00A46684" w:rsidRPr="00FB2F37" w:rsidRDefault="00A46684" w:rsidP="00A4668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B2F37">
        <w:rPr>
          <w:rFonts w:ascii="Times New Roman" w:eastAsia="Calibri" w:hAnsi="Times New Roman" w:cs="Times New Roman"/>
          <w:b/>
          <w:sz w:val="28"/>
          <w:szCs w:val="28"/>
          <w:lang w:eastAsia="ru-RU"/>
        </w:rPr>
        <w:t>ГЛАВА 8. ПОРЯДОК ЗАКЛЮЧЕНИЯ, ИСПОЛНЕНИЯ, ИЗМЕНЕНИЯ И РАСТОРЖЕНИЯ ДОГОВОРОВ</w:t>
      </w:r>
    </w:p>
    <w:p w:rsidR="00A46684" w:rsidRPr="00FB2F37" w:rsidRDefault="00A46684" w:rsidP="00A46684">
      <w:pPr>
        <w:autoSpaceDE w:val="0"/>
        <w:autoSpaceDN w:val="0"/>
        <w:adjustRightInd w:val="0"/>
        <w:spacing w:after="0" w:line="240" w:lineRule="auto"/>
        <w:rPr>
          <w:rFonts w:ascii="Times New Roman" w:eastAsia="Calibri" w:hAnsi="Times New Roman" w:cs="Times New Roman"/>
          <w:sz w:val="28"/>
          <w:szCs w:val="28"/>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B2F37">
        <w:rPr>
          <w:rFonts w:ascii="Times New Roman" w:eastAsia="Calibri" w:hAnsi="Times New Roman" w:cs="Times New Roman"/>
          <w:b/>
          <w:sz w:val="24"/>
          <w:szCs w:val="24"/>
          <w:lang w:eastAsia="ru-RU"/>
        </w:rPr>
        <w:t>Раздел 8.1.</w:t>
      </w:r>
      <w:r w:rsidRPr="00FB2F37">
        <w:rPr>
          <w:rFonts w:ascii="Times New Roman" w:eastAsia="Calibri" w:hAnsi="Times New Roman" w:cs="Times New Roman"/>
          <w:b/>
          <w:sz w:val="24"/>
          <w:szCs w:val="24"/>
          <w:lang w:val="en-US" w:eastAsia="ru-RU"/>
        </w:rPr>
        <w:t> </w:t>
      </w:r>
      <w:r w:rsidRPr="00FB2F37">
        <w:rPr>
          <w:rFonts w:ascii="Times New Roman" w:eastAsia="Calibri" w:hAnsi="Times New Roman" w:cs="Times New Roman"/>
          <w:b/>
          <w:sz w:val="24"/>
          <w:szCs w:val="24"/>
          <w:lang w:eastAsia="ru-RU"/>
        </w:rPr>
        <w:t>Порядок заключения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8.1.1. Договор по результатам проведенной закупки заключается в порядке, указанном в извещении об осуществлении закупки и (или) документации о</w:t>
      </w:r>
      <w:r w:rsidRPr="00FB2F37">
        <w:rPr>
          <w:rFonts w:ascii="Times New Roman" w:eastAsia="Calibri" w:hAnsi="Times New Roman" w:cs="Times New Roman"/>
          <w:sz w:val="24"/>
          <w:szCs w:val="24"/>
        </w:rPr>
        <w:t xml:space="preserve"> конкурентной</w:t>
      </w:r>
      <w:r w:rsidRPr="00FB2F37">
        <w:rPr>
          <w:rFonts w:ascii="Times New Roman" w:eastAsia="Calibri" w:hAnsi="Times New Roman" w:cs="Times New Roman"/>
          <w:sz w:val="24"/>
          <w:szCs w:val="24"/>
          <w:lang w:eastAsia="ru-RU"/>
        </w:rPr>
        <w:t xml:space="preserve"> закупке, путем включения условий исполнения договора, предложенных участником закупки, с которым заключается договор, в проект договора. </w:t>
      </w:r>
    </w:p>
    <w:p w:rsidR="00A46684" w:rsidRPr="00FB2F37" w:rsidRDefault="00A46684" w:rsidP="00A46684">
      <w:pPr>
        <w:tabs>
          <w:tab w:val="left" w:pos="1030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          В случае если договор заключается в простой письменной форме, заказчик в течение пяти рабочих дней с даты размещения в единой информационной системе итогового протокола по результатам проведения закупки направляет проект договора победителю закупки. Победитель закупки в течение 5 рабочих дней подписывает договор и направляет его в адрес заказчика. В случае если договор заключается в электронном виде, 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Pr="00FB2F37">
        <w:rPr>
          <w:rFonts w:ascii="Times New Roman" w:eastAsia="Times New Roman" w:hAnsi="Times New Roman" w:cs="Arial"/>
          <w:sz w:val="24"/>
          <w:szCs w:val="24"/>
          <w:lang w:eastAsia="ru-RU"/>
        </w:rPr>
        <w:t>об осуществлении закупки</w:t>
      </w:r>
      <w:r w:rsidRPr="00FB2F37">
        <w:rPr>
          <w:rFonts w:ascii="Times New Roman" w:eastAsia="Calibri" w:hAnsi="Times New Roman" w:cs="Times New Roman"/>
          <w:sz w:val="24"/>
          <w:szCs w:val="24"/>
          <w:lang w:eastAsia="ru-RU"/>
        </w:rPr>
        <w:t xml:space="preserve"> и (или) документации о </w:t>
      </w:r>
      <w:r w:rsidRPr="00FB2F37">
        <w:rPr>
          <w:rFonts w:ascii="Times New Roman" w:eastAsia="Times New Roman" w:hAnsi="Times New Roman" w:cs="Times New Roman"/>
          <w:sz w:val="24"/>
          <w:szCs w:val="24"/>
          <w:lang w:eastAsia="ru-RU"/>
        </w:rPr>
        <w:t>конкурентной</w:t>
      </w:r>
      <w:r w:rsidRPr="00FB2F37">
        <w:rPr>
          <w:rFonts w:ascii="Times New Roman" w:eastAsia="Calibri" w:hAnsi="Times New Roman" w:cs="Times New Roman"/>
          <w:sz w:val="24"/>
          <w:szCs w:val="24"/>
          <w:lang w:eastAsia="ru-RU"/>
        </w:rPr>
        <w:t xml:space="preserve"> закупке.</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настоящего положения о закупке. </w:t>
      </w:r>
    </w:p>
    <w:p w:rsidR="00A46684" w:rsidRPr="00FB2F37" w:rsidRDefault="00A46684" w:rsidP="00A46684">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FB2F37">
        <w:rPr>
          <w:rFonts w:ascii="Times New Roman" w:eastAsia="Calibri" w:hAnsi="Times New Roman" w:cs="Times New Roman"/>
          <w:sz w:val="24"/>
          <w:szCs w:val="24"/>
        </w:rPr>
        <w:t xml:space="preserve">если данное требование установлено в извещении </w:t>
      </w:r>
      <w:r w:rsidRPr="00FB2F37">
        <w:rPr>
          <w:rFonts w:ascii="Times New Roman" w:eastAsia="Calibri" w:hAnsi="Times New Roman" w:cs="Times New Roman"/>
          <w:sz w:val="24"/>
          <w:szCs w:val="24"/>
          <w:lang w:eastAsia="ru-RU"/>
        </w:rPr>
        <w:t>об осуществлении закупки</w:t>
      </w:r>
      <w:r w:rsidRPr="00FB2F37">
        <w:rPr>
          <w:rFonts w:ascii="Times New Roman" w:eastAsia="Calibri" w:hAnsi="Times New Roman" w:cs="Times New Roman"/>
          <w:sz w:val="24"/>
          <w:szCs w:val="24"/>
        </w:rPr>
        <w:t xml:space="preserve"> и (или) документации о конкурентной закупке</w:t>
      </w:r>
      <w:r w:rsidRPr="00FB2F37">
        <w:rPr>
          <w:rFonts w:ascii="Times New Roman" w:eastAsia="Calibri" w:hAnsi="Times New Roman" w:cs="Times New Roman"/>
          <w:sz w:val="24"/>
          <w:szCs w:val="24"/>
          <w:lang w:eastAsia="ru-RU"/>
        </w:rPr>
        <w:t xml:space="preserve">, заказчик обязан разместить договор, подписанный усиленной электронной подписью лица, имеющего право действовать от имени заказчика, в </w:t>
      </w:r>
      <w:r w:rsidRPr="00FB2F37">
        <w:rPr>
          <w:rFonts w:ascii="Times New Roman" w:eastAsia="Calibri" w:hAnsi="Times New Roman" w:cs="Times New Roman"/>
          <w:sz w:val="24"/>
          <w:szCs w:val="24"/>
          <w:lang w:eastAsia="ru-RU"/>
        </w:rPr>
        <w:lastRenderedPageBreak/>
        <w:t>единой информационной системе и на электронной площадке с использованием единой информационной системы.</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8.1.2.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8.1.3.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8.1.4. </w:t>
      </w:r>
      <w:r w:rsidRPr="00FB2F37">
        <w:rPr>
          <w:rFonts w:ascii="Times New Roman" w:eastAsia="Calibri" w:hAnsi="Times New Roman" w:cs="Times New Roman"/>
          <w:sz w:val="24"/>
          <w:szCs w:val="24"/>
          <w:lang w:eastAsia="ru-RU"/>
        </w:rPr>
        <w:t xml:space="preserve">По результатам закупки договор заключается с победителем закупки, а в случаях, предусмотренных настоящим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w:t>
      </w:r>
      <w:r w:rsidRPr="00FB2F37">
        <w:rPr>
          <w:rFonts w:ascii="Times New Roman" w:eastAsia="Calibri" w:hAnsi="Times New Roman" w:cs="Times New Roman"/>
          <w:sz w:val="24"/>
          <w:szCs w:val="24"/>
        </w:rPr>
        <w:t>конкурентной закупке</w:t>
      </w:r>
      <w:r w:rsidRPr="00FB2F37">
        <w:rPr>
          <w:rFonts w:ascii="Times New Roman" w:eastAsia="Calibri" w:hAnsi="Times New Roman" w:cs="Times New Roman"/>
          <w:sz w:val="24"/>
          <w:szCs w:val="24"/>
          <w:lang w:eastAsia="ru-RU"/>
        </w:rPr>
        <w:t xml:space="preserve"> и (или) извещением </w:t>
      </w:r>
      <w:r w:rsidRPr="00FB2F37">
        <w:rPr>
          <w:rFonts w:ascii="Times New Roman" w:eastAsia="Calibri" w:hAnsi="Times New Roman" w:cs="Times New Roman"/>
          <w:sz w:val="24"/>
          <w:szCs w:val="24"/>
        </w:rPr>
        <w:t>об осуществлении закупки</w:t>
      </w:r>
      <w:r w:rsidRPr="00FB2F37">
        <w:rPr>
          <w:rFonts w:ascii="Times New Roman" w:eastAsia="Calibri" w:hAnsi="Times New Roman" w:cs="Times New Roman"/>
          <w:sz w:val="24"/>
          <w:szCs w:val="24"/>
          <w:lang w:eastAsia="ru-RU"/>
        </w:rPr>
        <w:t>.</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8.1.5. </w:t>
      </w:r>
      <w:r w:rsidRPr="00FB2F37">
        <w:rPr>
          <w:rFonts w:ascii="Times New Roman" w:eastAsia="Calibri" w:hAnsi="Times New Roman" w:cs="Times New Roman"/>
          <w:sz w:val="24"/>
          <w:szCs w:val="24"/>
          <w:lang w:eastAsia="ru-RU"/>
        </w:rPr>
        <w:t xml:space="preserve">Заказчик принимает решение об отказе от заключения договора в следующих случаях: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w:t>
      </w:r>
      <w:r w:rsidRPr="00FB2F37">
        <w:rPr>
          <w:rFonts w:ascii="Times New Roman" w:eastAsia="Calibri" w:hAnsi="Times New Roman" w:cs="Times New Roman"/>
          <w:sz w:val="24"/>
          <w:szCs w:val="24"/>
        </w:rPr>
        <w:t>конкурентной</w:t>
      </w:r>
      <w:r w:rsidRPr="00FB2F37">
        <w:rPr>
          <w:rFonts w:ascii="Times New Roman" w:eastAsia="Calibri" w:hAnsi="Times New Roman" w:cs="Times New Roman"/>
          <w:sz w:val="24"/>
          <w:szCs w:val="24"/>
          <w:lang w:eastAsia="ru-RU"/>
        </w:rPr>
        <w:t xml:space="preserve">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rPr>
        <w:t>8.1.6. </w:t>
      </w:r>
      <w:r w:rsidRPr="00FB2F37">
        <w:rPr>
          <w:rFonts w:ascii="Times New Roman" w:eastAsia="Calibri" w:hAnsi="Times New Roman" w:cs="Times New Roman"/>
          <w:sz w:val="24"/>
          <w:szCs w:val="24"/>
          <w:lang w:eastAsia="ru-RU"/>
        </w:rPr>
        <w:t xml:space="preserve">В случае отказа от заключения договора заказчик: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1) оформляет протокол отказа от заключения договора;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2) осуществляет возврат участнику денежных средств, перечисленных в качестве обеспечения заявки, за исключением случаев, указанных в пункте 6.5.10 настоящего положения о закупке. </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8.1.7. Победитель закупки или участник закупки, на которого возлагается обязанность заключения договора в соответствии с пунктом 8.1.4 настоящего положения о закупке, считается уклонившимся от заключения договора при наступлении любого из следующих событий:</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1) предоставление участником закупки письменного отказа от заключения договора;</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2) непредоставление участником закупки в указанные в извещении </w:t>
      </w:r>
      <w:r w:rsidRPr="00FB2F37">
        <w:rPr>
          <w:rFonts w:ascii="Times New Roman" w:eastAsia="Calibri" w:hAnsi="Times New Roman" w:cs="Times New Roman"/>
          <w:sz w:val="24"/>
          <w:szCs w:val="24"/>
          <w:lang w:eastAsia="ru-RU"/>
        </w:rPr>
        <w:t>об осуществлении закупки</w:t>
      </w:r>
      <w:r w:rsidRPr="00FB2F37">
        <w:rPr>
          <w:rFonts w:ascii="Times New Roman" w:eastAsia="Calibri" w:hAnsi="Times New Roman" w:cs="Times New Roman"/>
          <w:sz w:val="24"/>
          <w:szCs w:val="24"/>
        </w:rPr>
        <w:t xml:space="preserve"> и (или) документации о конкурентной закупке сроки подписанного со своей стороны проекта договора;</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3) непредоставление обеспечения исполнения договора в соответствии с указанными в извещении </w:t>
      </w:r>
      <w:r w:rsidRPr="00FB2F37">
        <w:rPr>
          <w:rFonts w:ascii="Times New Roman" w:eastAsia="Calibri" w:hAnsi="Times New Roman" w:cs="Times New Roman"/>
          <w:sz w:val="24"/>
          <w:szCs w:val="24"/>
          <w:lang w:eastAsia="ru-RU"/>
        </w:rPr>
        <w:t>об осуществлении закупки</w:t>
      </w:r>
      <w:r w:rsidRPr="00FB2F37" w:rsidDel="00B33336">
        <w:rPr>
          <w:rFonts w:ascii="Times New Roman" w:eastAsia="Calibri" w:hAnsi="Times New Roman" w:cs="Times New Roman"/>
          <w:sz w:val="24"/>
          <w:szCs w:val="24"/>
        </w:rPr>
        <w:t xml:space="preserve"> </w:t>
      </w:r>
      <w:r w:rsidRPr="00FB2F37">
        <w:rPr>
          <w:rFonts w:ascii="Times New Roman" w:eastAsia="Calibri" w:hAnsi="Times New Roman" w:cs="Times New Roman"/>
          <w:sz w:val="24"/>
          <w:szCs w:val="24"/>
        </w:rPr>
        <w:t>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 о закупке.</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настоящего положения о закупке. </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lastRenderedPageBreak/>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 </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A46684" w:rsidRPr="00FB2F37" w:rsidRDefault="00A46684" w:rsidP="00A46684">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46684" w:rsidRPr="00FB2F37" w:rsidRDefault="00A46684" w:rsidP="00A466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конкурентной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F37">
        <w:rPr>
          <w:rFonts w:ascii="Times New Roman" w:eastAsia="Calibri" w:hAnsi="Times New Roman" w:cs="Times New Roman"/>
          <w:sz w:val="24"/>
          <w:szCs w:val="24"/>
        </w:rPr>
        <w:t>8.1.11. При разработке проекта договора заказчик руководствуется Требованиями к разделам и содержанию договоров (приложение №2 к настоящему  положению о закупке), а также вправе руководствоваться типовыми договорами на поставку товаров, выполнение работ, оказание услуг и методическими рекомендациями по составлению данных договоров (приложения №3-8 к настоящему положению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B2F37">
        <w:rPr>
          <w:rFonts w:ascii="Times New Roman" w:eastAsia="Calibri" w:hAnsi="Times New Roman" w:cs="Times New Roman"/>
          <w:b/>
          <w:sz w:val="24"/>
          <w:szCs w:val="24"/>
          <w:lang w:eastAsia="ru-RU"/>
        </w:rPr>
        <w:t>Раздел 8.2. Порядок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настоящего положения о закупке.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8.2.3. По решению заказчика для приемки результатов договора (его отдельных этапов) может создаваться приемочная комиссия. </w:t>
      </w:r>
    </w:p>
    <w:p w:rsidR="00A46684" w:rsidRPr="00FB2F37" w:rsidRDefault="00A46684" w:rsidP="00A46684">
      <w:pPr>
        <w:widowControl w:val="0"/>
        <w:spacing w:after="0" w:line="240" w:lineRule="auto"/>
        <w:ind w:left="23" w:right="23" w:firstLine="697"/>
        <w:jc w:val="both"/>
        <w:rPr>
          <w:rFonts w:ascii="Times New Roman" w:eastAsia="Times New Roman" w:hAnsi="Times New Roman" w:cs="Times New Roman"/>
          <w:spacing w:val="7"/>
          <w:sz w:val="24"/>
          <w:szCs w:val="24"/>
          <w:lang w:eastAsia="ru-RU" w:bidi="ru-RU"/>
        </w:rPr>
      </w:pPr>
      <w:r w:rsidRPr="00FB2F37">
        <w:rPr>
          <w:rFonts w:ascii="Times New Roman" w:eastAsia="Times New Roman" w:hAnsi="Times New Roman" w:cs="Times New Roman"/>
          <w:spacing w:val="7"/>
          <w:sz w:val="24"/>
          <w:szCs w:val="24"/>
          <w:lang w:eastAsia="ru-RU"/>
        </w:rPr>
        <w:t xml:space="preserve">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B2F37">
        <w:rPr>
          <w:rFonts w:ascii="Times New Roman" w:eastAsia="Times New Roman" w:hAnsi="Times New Roman" w:cs="Times New Roman"/>
          <w:spacing w:val="7"/>
          <w:sz w:val="24"/>
          <w:szCs w:val="24"/>
          <w:lang w:eastAsia="ru-RU"/>
        </w:rPr>
        <w:lastRenderedPageBreak/>
        <w:t xml:space="preserve">мотивированный отказ от подписания такого документа. </w:t>
      </w:r>
      <w:r w:rsidRPr="00FB2F37">
        <w:rPr>
          <w:rFonts w:ascii="Times New Roman" w:eastAsia="Times New Roman" w:hAnsi="Times New Roman" w:cs="Times New Roman"/>
          <w:spacing w:val="7"/>
          <w:sz w:val="24"/>
          <w:szCs w:val="24"/>
          <w:lang w:eastAsia="ru-RU"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8.2.5.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 </w:t>
      </w:r>
    </w:p>
    <w:p w:rsidR="00A46684" w:rsidRPr="00FB2F37" w:rsidRDefault="00A46684" w:rsidP="00A46684">
      <w:pPr>
        <w:widowControl w:val="0"/>
        <w:spacing w:after="0" w:line="240" w:lineRule="auto"/>
        <w:ind w:left="23" w:right="23" w:firstLine="697"/>
        <w:jc w:val="both"/>
        <w:rPr>
          <w:rFonts w:ascii="Times New Roman" w:eastAsia="Times New Roman" w:hAnsi="Times New Roman" w:cs="Times New Roman"/>
          <w:spacing w:val="7"/>
          <w:sz w:val="24"/>
          <w:szCs w:val="24"/>
          <w:shd w:val="clear" w:color="auto" w:fill="FFFFFF"/>
          <w:lang w:eastAsia="ru-RU" w:bidi="ru-RU"/>
        </w:rPr>
      </w:pPr>
      <w:r w:rsidRPr="00FB2F37">
        <w:rPr>
          <w:rFonts w:ascii="Times New Roman" w:eastAsia="Times New Roman" w:hAnsi="Times New Roman" w:cs="Times New Roman"/>
          <w:spacing w:val="7"/>
          <w:sz w:val="24"/>
          <w:szCs w:val="24"/>
          <w:lang w:eastAsia="ru-RU"/>
        </w:rPr>
        <w:t>8.2.6. </w:t>
      </w:r>
      <w:r w:rsidRPr="00FB2F37">
        <w:rPr>
          <w:rFonts w:ascii="Times New Roman" w:eastAsia="Times New Roman" w:hAnsi="Times New Roman" w:cs="Times New Roman"/>
          <w:spacing w:val="7"/>
          <w:sz w:val="24"/>
          <w:szCs w:val="24"/>
          <w:shd w:val="clear" w:color="auto" w:fill="FFFFFF"/>
          <w:lang w:eastAsia="ru-RU"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8.2.8. В случае перемены заказчика права и обязанности заказчика, предусмотренные договором, переходят к новому заказчику.</w:t>
      </w:r>
    </w:p>
    <w:p w:rsidR="00A46684" w:rsidRDefault="00CC07AB" w:rsidP="00A46684">
      <w:pPr>
        <w:autoSpaceDE w:val="0"/>
        <w:autoSpaceDN w:val="0"/>
        <w:adjustRightInd w:val="0"/>
        <w:spacing w:after="0" w:line="240" w:lineRule="auto"/>
        <w:ind w:firstLine="709"/>
        <w:jc w:val="both"/>
        <w:rPr>
          <w:rFonts w:ascii="Times New Roman" w:hAnsi="Times New Roman"/>
          <w:sz w:val="24"/>
          <w:szCs w:val="24"/>
        </w:rPr>
      </w:pPr>
      <w:r w:rsidRPr="00CC07AB">
        <w:rPr>
          <w:rFonts w:ascii="Times New Roman" w:hAnsi="Times New Roman"/>
          <w:sz w:val="24"/>
          <w:szCs w:val="24"/>
          <w:highlight w:val="yellow"/>
        </w:rPr>
        <w:t xml:space="preserve">8.2.9. Заказчик списывает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Федеральным </w:t>
      </w:r>
      <w:hyperlink r:id="rId34" w:history="1">
        <w:r w:rsidRPr="00CC07AB">
          <w:rPr>
            <w:rFonts w:ascii="Times New Roman" w:hAnsi="Times New Roman"/>
            <w:sz w:val="24"/>
            <w:szCs w:val="24"/>
            <w:highlight w:val="yellow"/>
          </w:rPr>
          <w:t>законом</w:t>
        </w:r>
      </w:hyperlink>
      <w:r w:rsidRPr="00CC07AB">
        <w:rPr>
          <w:rFonts w:ascii="Times New Roman" w:hAnsi="Times New Roman"/>
          <w:sz w:val="24"/>
          <w:szCs w:val="24"/>
          <w:highlight w:val="yellow"/>
        </w:rPr>
        <w:t xml:space="preserve"> от 05.04.2013 № 44-ФЗ «О контрактной системе в сфере закупок товаров, работ, услуг для обеспечения государственных и муниципальных нужд.</w:t>
      </w:r>
    </w:p>
    <w:p w:rsidR="00CC07AB" w:rsidRPr="00CC07AB" w:rsidRDefault="00CC07AB"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B2F37">
        <w:rPr>
          <w:rFonts w:ascii="Times New Roman" w:eastAsia="Calibri" w:hAnsi="Times New Roman" w:cs="Times New Roman"/>
          <w:b/>
          <w:sz w:val="24"/>
          <w:szCs w:val="24"/>
          <w:lang w:eastAsia="ru-RU"/>
        </w:rPr>
        <w:t>Раздел 8.3. Порядок изменения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8.3.1.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2A3153" w:rsidRPr="002A3153"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1</w:t>
      </w:r>
      <w:r w:rsidRPr="002A3153">
        <w:rPr>
          <w:rFonts w:ascii="Times New Roman" w:eastAsia="Calibri" w:hAnsi="Times New Roman" w:cs="Times New Roman"/>
          <w:sz w:val="24"/>
          <w:szCs w:val="24"/>
          <w:lang w:eastAsia="ru-RU"/>
        </w:rPr>
        <w:t xml:space="preserve">) </w:t>
      </w:r>
      <w:r w:rsidR="002A3153" w:rsidRPr="002A3153">
        <w:rPr>
          <w:rFonts w:ascii="Times New Roman" w:hAnsi="Times New Roman"/>
          <w:sz w:val="24"/>
          <w:szCs w:val="24"/>
          <w:highlight w:val="yellow"/>
        </w:rPr>
        <w:t>если при исполнении договора, заключенного до 01.01.2023, возникли независящие от сторон договора обстоятельства, влекущие невозможность его исполнения в связи с введением ограничительных мер в отношении РФ со стороны недружественных иностранных государств и международных организаций. При этом такое изменение допускается при наличии в письменной форме обоснования поставщика (подрядчика, исполнителя) такого изменения</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w:t>
      </w:r>
      <w:r w:rsidRPr="00FB2F37">
        <w:rPr>
          <w:rFonts w:ascii="Times New Roman" w:eastAsia="Calibri" w:hAnsi="Times New Roman" w:cs="Times New Roman"/>
          <w:sz w:val="24"/>
          <w:szCs w:val="24"/>
          <w:lang w:eastAsia="ru-RU"/>
        </w:rPr>
        <w:lastRenderedPageBreak/>
        <w:t xml:space="preserve">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4) в случае заключения договора с единственным поставщиком (подрядчиком, исполнителем) в соответствии с подпунктами 1, 6, 17, 18, 24, 25 пункта 6.11.3 настоящего положения о закупке.</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 8.3.2.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A46684" w:rsidRPr="00FB2F37" w:rsidRDefault="00A46684" w:rsidP="00A46684">
      <w:pPr>
        <w:widowControl w:val="0"/>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     8.3.3. В 2020 году по соглашению сторон допускается изменение срока исполнения договора, и (или) цены договора, и (или) цены единицы товара, работы, услуги (в случае, предусмотренном пунктом 3.2.14 настоящего положения), если при его исполнении в связи с распространением новой короновирусной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w:t>
      </w:r>
    </w:p>
    <w:p w:rsidR="00A46684" w:rsidRPr="00FB2F37" w:rsidRDefault="00A46684" w:rsidP="00A46684">
      <w:pPr>
        <w:widowControl w:val="0"/>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 xml:space="preserve">   Предусмотренное настоящим пунктом изменение осуществляется при наличии в письменной форме обоснования такого изменения на основании такого изменения на основании решения областного исполнительного органа государственной власти Новосибирской области, осуществляющего функции и полномочия учредителя или полномочия собственника имущества заказчика, и после предоставления поставщиком </w:t>
      </w:r>
      <w:r w:rsidRPr="00FB2F37">
        <w:rPr>
          <w:rFonts w:ascii="Times New Roman" w:eastAsia="Times New Roman" w:hAnsi="Times New Roman" w:cs="Times New Roman"/>
          <w:sz w:val="24"/>
          <w:szCs w:val="24"/>
          <w:lang w:eastAsia="ru-RU"/>
        </w:rPr>
        <w:lastRenderedPageBreak/>
        <w:t>(подрядчиком, исполнителем) в соответствии с настоящим положением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 обеспечении договора было установлено в соответствии с разделом 6.6. настоящего положения о закупках при определении поставщика (подрядчика, исполнителя). При этом:</w:t>
      </w:r>
    </w:p>
    <w:p w:rsidR="00A46684" w:rsidRPr="00FB2F37" w:rsidRDefault="00A46684" w:rsidP="00A46684">
      <w:pPr>
        <w:widowControl w:val="0"/>
        <w:numPr>
          <w:ilvl w:val="0"/>
          <w:numId w:val="4"/>
        </w:numPr>
        <w:autoSpaceDE w:val="0"/>
        <w:autoSpaceDN w:val="0"/>
        <w:adjustRightInd w:val="0"/>
        <w:spacing w:after="0" w:line="240" w:lineRule="auto"/>
        <w:ind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Размер обеспечения может быть уменьшен в порядке и случаях, которые предусмотрены пунктом 6.6.12 настоящего положения;</w:t>
      </w:r>
    </w:p>
    <w:p w:rsidR="00A46684" w:rsidRPr="00FB2F37" w:rsidRDefault="00A46684" w:rsidP="00A46684">
      <w:pPr>
        <w:widowControl w:val="0"/>
        <w:numPr>
          <w:ilvl w:val="0"/>
          <w:numId w:val="4"/>
        </w:numPr>
        <w:autoSpaceDE w:val="0"/>
        <w:autoSpaceDN w:val="0"/>
        <w:adjustRightInd w:val="0"/>
        <w:spacing w:after="0" w:line="240" w:lineRule="auto"/>
        <w:ind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A46684" w:rsidRPr="00FB2F37" w:rsidRDefault="00A46684" w:rsidP="00A46684">
      <w:pPr>
        <w:widowControl w:val="0"/>
        <w:numPr>
          <w:ilvl w:val="0"/>
          <w:numId w:val="4"/>
        </w:numPr>
        <w:autoSpaceDE w:val="0"/>
        <w:autoSpaceDN w:val="0"/>
        <w:adjustRightInd w:val="0"/>
        <w:spacing w:after="0" w:line="240" w:lineRule="auto"/>
        <w:ind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Если обеспечение исполнения договора осуществляется путем внесения денежных средств:</w:t>
      </w:r>
    </w:p>
    <w:p w:rsidR="00A46684" w:rsidRPr="00FB2F37" w:rsidRDefault="00A46684" w:rsidP="00A46684">
      <w:pPr>
        <w:widowControl w:val="0"/>
        <w:autoSpaceDE w:val="0"/>
        <w:autoSpaceDN w:val="0"/>
        <w:adjustRightInd w:val="0"/>
        <w:spacing w:after="0" w:line="240" w:lineRule="auto"/>
        <w:ind w:left="720"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а) в случае увеличения в соответствии с настоящим пунктом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46684" w:rsidRPr="00FB2F37" w:rsidRDefault="00A46684" w:rsidP="00A46684">
      <w:pPr>
        <w:widowControl w:val="0"/>
        <w:autoSpaceDE w:val="0"/>
        <w:autoSpaceDN w:val="0"/>
        <w:adjustRightInd w:val="0"/>
        <w:spacing w:after="0" w:line="240" w:lineRule="auto"/>
        <w:ind w:left="720"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A46684" w:rsidRPr="00FB2F37" w:rsidRDefault="00A46684" w:rsidP="00A46684">
      <w:pPr>
        <w:widowControl w:val="0"/>
        <w:autoSpaceDE w:val="0"/>
        <w:autoSpaceDN w:val="0"/>
        <w:adjustRightInd w:val="0"/>
        <w:spacing w:after="0" w:line="240" w:lineRule="auto"/>
        <w:ind w:left="720" w:right="140"/>
        <w:contextualSpacing/>
        <w:jc w:val="both"/>
        <w:rPr>
          <w:rFonts w:ascii="Times New Roman" w:eastAsia="Times New Roman" w:hAnsi="Times New Roman" w:cs="Times New Roman"/>
          <w:sz w:val="24"/>
          <w:szCs w:val="24"/>
          <w:lang w:eastAsia="ru-RU"/>
        </w:rPr>
      </w:pPr>
      <w:r w:rsidRPr="00FB2F37">
        <w:rPr>
          <w:rFonts w:ascii="Times New Roman" w:eastAsia="Times New Roman" w:hAnsi="Times New Roman" w:cs="Times New Roman"/>
          <w:sz w:val="24"/>
          <w:szCs w:val="24"/>
          <w:lang w:eastAsia="ru-RU"/>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FB2F37">
        <w:rPr>
          <w:rFonts w:ascii="Times New Roman" w:eastAsia="Calibri" w:hAnsi="Times New Roman" w:cs="Times New Roman"/>
          <w:b/>
          <w:sz w:val="24"/>
          <w:szCs w:val="24"/>
          <w:lang w:eastAsia="ru-RU"/>
        </w:rPr>
        <w:t>Раздел 8.4. Порядок расторжения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w:t>
      </w:r>
      <w:r w:rsidRPr="00FB2F37">
        <w:rPr>
          <w:rFonts w:ascii="Times New Roman" w:eastAsia="Calibri" w:hAnsi="Times New Roman" w:cs="Times New Roman"/>
          <w:sz w:val="24"/>
          <w:szCs w:val="24"/>
        </w:rPr>
        <w:t xml:space="preserve">об осуществлении закупки </w:t>
      </w:r>
      <w:r w:rsidRPr="00FB2F37">
        <w:rPr>
          <w:rFonts w:ascii="Times New Roman" w:eastAsia="Calibri" w:hAnsi="Times New Roman" w:cs="Times New Roman"/>
          <w:sz w:val="24"/>
          <w:szCs w:val="24"/>
          <w:lang w:eastAsia="ru-RU"/>
        </w:rPr>
        <w:t xml:space="preserve">или документацией о </w:t>
      </w:r>
      <w:r w:rsidRPr="00FB2F37">
        <w:rPr>
          <w:rFonts w:ascii="Times New Roman" w:eastAsia="Calibri" w:hAnsi="Times New Roman" w:cs="Times New Roman"/>
          <w:sz w:val="24"/>
          <w:szCs w:val="24"/>
        </w:rPr>
        <w:t>конкурентной</w:t>
      </w:r>
      <w:r w:rsidRPr="00FB2F37">
        <w:rPr>
          <w:rFonts w:ascii="Times New Roman" w:eastAsia="Calibri" w:hAnsi="Times New Roman" w:cs="Times New Roman"/>
          <w:sz w:val="24"/>
          <w:szCs w:val="24"/>
          <w:lang w:eastAsia="ru-RU"/>
        </w:rPr>
        <w:t xml:space="preserve"> закупке и договором.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w:t>
      </w:r>
      <w:r w:rsidRPr="00FB2F37">
        <w:rPr>
          <w:rFonts w:ascii="Times New Roman" w:eastAsia="Calibri" w:hAnsi="Times New Roman" w:cs="Times New Roman"/>
          <w:sz w:val="24"/>
          <w:szCs w:val="24"/>
        </w:rPr>
        <w:t>конкурентной</w:t>
      </w:r>
      <w:r w:rsidRPr="00FB2F37">
        <w:rPr>
          <w:rFonts w:ascii="Times New Roman" w:eastAsia="Calibri" w:hAnsi="Times New Roman" w:cs="Times New Roman"/>
          <w:sz w:val="24"/>
          <w:szCs w:val="24"/>
          <w:lang w:eastAsia="ru-RU"/>
        </w:rPr>
        <w:t xml:space="preserve">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 xml:space="preserve">8.4.5.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A46684" w:rsidRPr="00FB2F37" w:rsidRDefault="00A46684" w:rsidP="00A46684">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FB2F37">
        <w:rPr>
          <w:rFonts w:ascii="Times New Roman" w:eastAsia="Calibri" w:hAnsi="Times New Roman" w:cs="Times New Roman"/>
          <w:sz w:val="24"/>
          <w:szCs w:val="24"/>
          <w:lang w:eastAsia="ru-RU"/>
        </w:rPr>
        <w:lastRenderedPageBreak/>
        <w:t>8.4.6</w:t>
      </w:r>
      <w:r w:rsidRPr="00FB2F37">
        <w:rPr>
          <w:rFonts w:ascii="Times New Roman" w:eastAsia="Courier New" w:hAnsi="Times New Roman" w:cs="Times New Roman"/>
          <w:sz w:val="24"/>
          <w:szCs w:val="24"/>
          <w:lang w:eastAsia="ru-RU" w:bidi="ru-RU"/>
        </w:rPr>
        <w:t>.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46684" w:rsidRPr="00FB2F37" w:rsidRDefault="00A46684" w:rsidP="00A46684">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FB2F37">
        <w:rPr>
          <w:rFonts w:ascii="Times New Roman" w:eastAsia="Calibri" w:hAnsi="Times New Roman" w:cs="Times New Roman"/>
          <w:sz w:val="24"/>
          <w:szCs w:val="24"/>
          <w:lang w:eastAsia="ru-RU"/>
        </w:rPr>
        <w:t>8.4.7. </w:t>
      </w:r>
      <w:r w:rsidRPr="00FB2F37">
        <w:rPr>
          <w:rFonts w:ascii="Times New Roman" w:eastAsia="Courier New" w:hAnsi="Times New Roman" w:cs="Times New Roman"/>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FB2F37">
        <w:rPr>
          <w:rFonts w:ascii="Times New Roman" w:eastAsia="Calibri" w:hAnsi="Times New Roman" w:cs="Times New Roman"/>
          <w:sz w:val="24"/>
          <w:szCs w:val="24"/>
          <w:lang w:eastAsia="ru-RU"/>
        </w:rPr>
        <w:t>8.4.8. </w:t>
      </w:r>
      <w:r w:rsidRPr="00FB2F37">
        <w:rPr>
          <w:rFonts w:ascii="Times New Roman" w:eastAsia="Courier New" w:hAnsi="Times New Roman" w:cs="Times New Roman"/>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A46684" w:rsidRPr="00FB2F37" w:rsidRDefault="00A46684" w:rsidP="00A46684">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FB2F37">
        <w:rPr>
          <w:rFonts w:ascii="Times New Roman" w:eastAsia="Calibri" w:hAnsi="Times New Roman" w:cs="Times New Roman"/>
          <w:sz w:val="24"/>
          <w:szCs w:val="24"/>
          <w:lang w:eastAsia="ru-RU"/>
        </w:rPr>
        <w:t>8.4.9</w:t>
      </w:r>
      <w:r w:rsidRPr="00FB2F37">
        <w:rPr>
          <w:rFonts w:ascii="Times New Roman" w:eastAsia="Courier New" w:hAnsi="Times New Roman" w:cs="Times New Roman"/>
          <w:sz w:val="24"/>
          <w:szCs w:val="24"/>
          <w:lang w:eastAsia="ru-RU" w:bidi="ru-RU"/>
        </w:rPr>
        <w:t xml:space="preserve">. В случае расторжения договора в связи с односторонним отказом заказчика </w:t>
      </w:r>
      <w:r w:rsidRPr="00FB2F37">
        <w:rPr>
          <w:rFonts w:ascii="Times New Roman" w:eastAsia="Calibri" w:hAnsi="Times New Roman" w:cs="Times New Roman"/>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B2F37">
        <w:rPr>
          <w:rFonts w:ascii="Times New Roman" w:eastAsia="Courier New" w:hAnsi="Times New Roman" w:cs="Times New Roman"/>
          <w:sz w:val="24"/>
          <w:szCs w:val="24"/>
          <w:lang w:eastAsia="ru-RU" w:bidi="ru-RU"/>
        </w:rPr>
        <w:t xml:space="preserve">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w:t>
      </w:r>
    </w:p>
    <w:p w:rsidR="00A46684" w:rsidRPr="00FB2F37" w:rsidRDefault="00A46684" w:rsidP="00A46684">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FB2F37">
        <w:rPr>
          <w:rFonts w:ascii="Times New Roman" w:eastAsia="Calibri" w:hAnsi="Times New Roman" w:cs="Times New Roman"/>
          <w:sz w:val="24"/>
          <w:szCs w:val="24"/>
          <w:lang w:eastAsia="ru-RU"/>
        </w:rPr>
        <w:t>8.4.10. </w:t>
      </w:r>
      <w:r w:rsidRPr="00FB2F37">
        <w:rPr>
          <w:rFonts w:ascii="Times New Roman" w:eastAsia="Courier New" w:hAnsi="Times New Roman" w:cs="Times New Roman"/>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A46684" w:rsidRPr="00FB2F37" w:rsidRDefault="00A46684" w:rsidP="00A46684">
      <w:pPr>
        <w:autoSpaceDE w:val="0"/>
        <w:autoSpaceDN w:val="0"/>
        <w:adjustRightInd w:val="0"/>
        <w:spacing w:after="0" w:line="240" w:lineRule="auto"/>
        <w:ind w:firstLine="709"/>
        <w:jc w:val="both"/>
        <w:rPr>
          <w:rFonts w:ascii="Calibri" w:eastAsia="Calibri" w:hAnsi="Calibri" w:cs="Times New Roman"/>
          <w:sz w:val="24"/>
          <w:szCs w:val="24"/>
        </w:rPr>
      </w:pPr>
      <w:r w:rsidRPr="00FB2F37">
        <w:rPr>
          <w:rFonts w:ascii="Times New Roman" w:eastAsia="Calibri" w:hAnsi="Times New Roman" w:cs="Times New Roman"/>
          <w:sz w:val="24"/>
          <w:szCs w:val="24"/>
          <w:lang w:eastAsia="ru-RU"/>
        </w:rPr>
        <w:t>8.4.11. </w:t>
      </w:r>
      <w:r w:rsidRPr="00FB2F37">
        <w:rPr>
          <w:rFonts w:ascii="Times New Roman" w:eastAsia="Calibri" w:hAnsi="Times New Roman" w:cs="Times New Roman"/>
          <w:sz w:val="24"/>
          <w:szCs w:val="24"/>
          <w:shd w:val="clear" w:color="auto" w:fill="FFFFFF"/>
          <w:lang w:eastAsia="ru-RU"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A46684" w:rsidRPr="00FB2F37" w:rsidRDefault="00A46684" w:rsidP="00A46684">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FB2F37">
        <w:rPr>
          <w:rFonts w:ascii="Times New Roman" w:eastAsia="Times New Roman" w:hAnsi="Times New Roman" w:cs="Times New Roman"/>
          <w:spacing w:val="7"/>
          <w:sz w:val="24"/>
          <w:szCs w:val="24"/>
          <w:lang w:eastAsia="ru-RU"/>
        </w:rPr>
        <w:t>8.4.12. </w:t>
      </w:r>
      <w:r w:rsidRPr="00FB2F37">
        <w:rPr>
          <w:rFonts w:ascii="Times New Roman" w:eastAsia="Times New Roman" w:hAnsi="Times New Roman" w:cs="Times New Roman"/>
          <w:sz w:val="24"/>
          <w:szCs w:val="24"/>
          <w:shd w:val="clear" w:color="auto" w:fill="FFFFFF"/>
          <w:lang w:eastAsia="ru-RU" w:bidi="ru-RU"/>
        </w:rPr>
        <w:t xml:space="preserve">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w:t>
      </w:r>
      <w:r w:rsidRPr="00FB2F37">
        <w:rPr>
          <w:rFonts w:ascii="Times New Roman" w:eastAsia="Times New Roman" w:hAnsi="Times New Roman" w:cs="Times New Roman"/>
          <w:sz w:val="24"/>
          <w:szCs w:val="24"/>
          <w:shd w:val="clear" w:color="auto" w:fill="FFFFFF"/>
          <w:lang w:eastAsia="ru-RU" w:bidi="ru-RU"/>
        </w:rPr>
        <w:lastRenderedPageBreak/>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46684" w:rsidRPr="00FB2F37" w:rsidRDefault="00A46684" w:rsidP="00A46684">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FB2F37">
        <w:rPr>
          <w:rFonts w:ascii="Times New Roman" w:eastAsia="Times New Roman" w:hAnsi="Times New Roman" w:cs="Times New Roman"/>
          <w:spacing w:val="7"/>
          <w:sz w:val="24"/>
          <w:szCs w:val="24"/>
          <w:lang w:eastAsia="ru-RU"/>
        </w:rPr>
        <w:t>8.4.13. </w:t>
      </w:r>
      <w:r w:rsidRPr="00FB2F37">
        <w:rPr>
          <w:rFonts w:ascii="Times New Roman" w:eastAsia="Times New Roman" w:hAnsi="Times New Roman" w:cs="Times New Roman"/>
          <w:sz w:val="24"/>
          <w:szCs w:val="24"/>
          <w:shd w:val="clear" w:color="auto" w:fill="FFFFFF"/>
          <w:lang w:eastAsia="ru-RU" w:bidi="ru-RU"/>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46684" w:rsidRPr="00FB2F37" w:rsidRDefault="00A46684" w:rsidP="00A46684">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FB2F37">
        <w:rPr>
          <w:rFonts w:ascii="Times New Roman" w:eastAsia="Times New Roman" w:hAnsi="Times New Roman" w:cs="Times New Roman"/>
          <w:spacing w:val="7"/>
          <w:sz w:val="24"/>
          <w:szCs w:val="24"/>
          <w:lang w:eastAsia="ru-RU"/>
        </w:rPr>
        <w:t>8.4.14. </w:t>
      </w:r>
      <w:r w:rsidRPr="00FB2F37">
        <w:rPr>
          <w:rFonts w:ascii="Times New Roman" w:eastAsia="Times New Roman" w:hAnsi="Times New Roman" w:cs="Times New Roman"/>
          <w:sz w:val="24"/>
          <w:szCs w:val="24"/>
          <w:shd w:val="clear" w:color="auto" w:fill="FFFFFF"/>
          <w:lang w:eastAsia="ru-RU" w:bidi="ru-RU"/>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46684" w:rsidRPr="00FB2F37" w:rsidRDefault="00A46684" w:rsidP="00A46684">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FB2F37">
        <w:rPr>
          <w:rFonts w:ascii="Times New Roman" w:eastAsia="Times New Roman" w:hAnsi="Times New Roman" w:cs="Times New Roman"/>
          <w:spacing w:val="7"/>
          <w:sz w:val="24"/>
          <w:szCs w:val="24"/>
          <w:lang w:eastAsia="ru-RU"/>
        </w:rPr>
        <w:t>8.4.15. </w:t>
      </w:r>
      <w:r w:rsidRPr="00FB2F37">
        <w:rPr>
          <w:rFonts w:ascii="Times New Roman" w:eastAsia="Times New Roman" w:hAnsi="Times New Roman" w:cs="Times New Roman"/>
          <w:sz w:val="24"/>
          <w:szCs w:val="24"/>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46684" w:rsidRPr="00FB2F37" w:rsidRDefault="00A46684" w:rsidP="00A46684">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FB2F37">
        <w:rPr>
          <w:rFonts w:ascii="Times New Roman" w:eastAsia="Times New Roman" w:hAnsi="Times New Roman" w:cs="Times New Roman"/>
          <w:spacing w:val="7"/>
          <w:sz w:val="24"/>
          <w:szCs w:val="24"/>
          <w:lang w:eastAsia="ru-RU"/>
        </w:rPr>
        <w:t>8.4.16. </w:t>
      </w:r>
      <w:r w:rsidRPr="00FB2F37">
        <w:rPr>
          <w:rFonts w:ascii="Times New Roman" w:eastAsia="Times New Roman" w:hAnsi="Times New Roman" w:cs="Times New Roman"/>
          <w:sz w:val="24"/>
          <w:szCs w:val="24"/>
          <w:shd w:val="clear" w:color="auto" w:fill="FFFFFF"/>
          <w:lang w:eastAsia="ru-RU" w:bidi="ru-RU"/>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 о закупке.</w:t>
      </w:r>
    </w:p>
    <w:p w:rsidR="00A46684" w:rsidRPr="00FB2F37" w:rsidRDefault="00A46684" w:rsidP="00A46684">
      <w:pPr>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46684" w:rsidRPr="00FB2F37" w:rsidRDefault="00A46684" w:rsidP="00A46684">
      <w:pPr>
        <w:widowControl w:val="0"/>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A46684" w:rsidRPr="00FB2F37" w:rsidRDefault="00A46684" w:rsidP="00A46684">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FB2F37">
        <w:rPr>
          <w:rFonts w:ascii="Times New Roman" w:eastAsia="Calibri" w:hAnsi="Times New Roman" w:cs="Times New Roman"/>
          <w:b/>
          <w:sz w:val="28"/>
          <w:szCs w:val="28"/>
          <w:lang w:eastAsia="ru-RU"/>
        </w:rPr>
        <w:t>ГЛАВА 9. ОТВЕТСТВЕННОСТЬ ЗА НАРУШЕНИЕ ТРЕБОВАНИЙ НАСТОЯЩЕГО ПОЛОЖЕНИЯ О ЗАКУПКЕ</w:t>
      </w:r>
    </w:p>
    <w:p w:rsidR="00A46684" w:rsidRPr="00FB2F37" w:rsidRDefault="00A46684" w:rsidP="00A4668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A46684" w:rsidRPr="00FB2F37"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FB2F37" w:rsidRDefault="00A46684" w:rsidP="00A46684">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FB2F37">
        <w:rPr>
          <w:rFonts w:ascii="Times New Roman" w:eastAsia="Calibri" w:hAnsi="Times New Roman" w:cs="Times New Roman"/>
          <w:b/>
          <w:sz w:val="28"/>
          <w:szCs w:val="28"/>
          <w:lang w:eastAsia="ru-RU"/>
        </w:rPr>
        <w:t>ГЛАВА 10. ПРИЛОЖЕНИЯ</w:t>
      </w:r>
    </w:p>
    <w:p w:rsidR="00A46684" w:rsidRPr="00FB2F37" w:rsidRDefault="00A46684" w:rsidP="00A46684">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К положению о закупке прилагаются и являются его неотъемлемой частью:</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1 – правила оценки заявок, окончательных предложений участников закупки товаров, работ, услуг;</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2 – требования к разделам и содержанию договоров;</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3 – типовой договор на поставку товаров;</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4 – типовой договор на выполнение работ;</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5 – типовой договор на оказание услуг;</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6 – методические рекомендации по составлению проекта договора на поставку товаров;</w:t>
      </w:r>
    </w:p>
    <w:p w:rsidR="00A46684" w:rsidRPr="00FB2F37"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7 – методические рекомендации по составлению проекта договора на выполнение работ;</w:t>
      </w:r>
    </w:p>
    <w:p w:rsidR="00A46684" w:rsidRPr="00A46684" w:rsidRDefault="00A46684" w:rsidP="00A4668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2F37">
        <w:rPr>
          <w:rFonts w:ascii="Times New Roman" w:eastAsia="Calibri" w:hAnsi="Times New Roman" w:cs="Times New Roman"/>
          <w:sz w:val="24"/>
          <w:szCs w:val="24"/>
          <w:lang w:eastAsia="ru-RU"/>
        </w:rPr>
        <w:t>приложение 8 – методические рекомендации по составлению проекта договора на оказание услуг.</w:t>
      </w:r>
    </w:p>
    <w:p w:rsidR="00A46684" w:rsidRPr="00A46684" w:rsidRDefault="00A46684" w:rsidP="00A46684">
      <w:pPr>
        <w:widowControl w:val="0"/>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p>
    <w:p w:rsidR="00A46684" w:rsidRPr="00A46684" w:rsidRDefault="00A46684" w:rsidP="00A4668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6684" w:rsidRPr="00A46684" w:rsidRDefault="00A46684" w:rsidP="00A46684">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A46684" w:rsidRPr="00A46684" w:rsidRDefault="00A46684" w:rsidP="00A46684"/>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Pr>
        <w:autoSpaceDE w:val="0"/>
        <w:autoSpaceDN w:val="0"/>
        <w:adjustRightInd w:val="0"/>
        <w:spacing w:after="0" w:line="240" w:lineRule="auto"/>
        <w:ind w:firstLine="709"/>
        <w:jc w:val="right"/>
        <w:outlineLvl w:val="0"/>
        <w:rPr>
          <w:rFonts w:ascii="Times New Roman" w:hAnsi="Times New Roman"/>
          <w:sz w:val="24"/>
          <w:szCs w:val="24"/>
        </w:rPr>
      </w:pPr>
    </w:p>
    <w:p w:rsidR="00A46684" w:rsidRPr="00A46684" w:rsidRDefault="00A46684" w:rsidP="00A46684"/>
    <w:p w:rsidR="0086205A" w:rsidRDefault="0086205A"/>
    <w:sectPr w:rsidR="0086205A" w:rsidSect="009E6E45">
      <w:footerReference w:type="default" r:id="rId3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77" w:rsidRDefault="00105F77">
      <w:pPr>
        <w:spacing w:after="0" w:line="240" w:lineRule="auto"/>
      </w:pPr>
      <w:r>
        <w:separator/>
      </w:r>
    </w:p>
  </w:endnote>
  <w:endnote w:type="continuationSeparator" w:id="0">
    <w:p w:rsidR="00105F77" w:rsidRDefault="0010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6C5" w:rsidRPr="0038547A" w:rsidRDefault="00F716C5">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B248CB">
      <w:rPr>
        <w:rFonts w:ascii="Times New Roman" w:hAnsi="Times New Roman"/>
        <w:noProof/>
        <w:sz w:val="20"/>
        <w:szCs w:val="20"/>
      </w:rPr>
      <w:t>2</w:t>
    </w:r>
    <w:r w:rsidRPr="0038547A">
      <w:rPr>
        <w:rFonts w:ascii="Times New Roman" w:hAnsi="Times New Roman"/>
        <w:sz w:val="20"/>
        <w:szCs w:val="20"/>
      </w:rPr>
      <w:fldChar w:fldCharType="end"/>
    </w:r>
  </w:p>
  <w:p w:rsidR="00F716C5" w:rsidRDefault="00F716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77" w:rsidRDefault="00105F77">
      <w:pPr>
        <w:spacing w:after="0" w:line="240" w:lineRule="auto"/>
      </w:pPr>
      <w:r>
        <w:separator/>
      </w:r>
    </w:p>
  </w:footnote>
  <w:footnote w:type="continuationSeparator" w:id="0">
    <w:p w:rsidR="00105F77" w:rsidRDefault="0010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E567A83"/>
    <w:multiLevelType w:val="hybridMultilevel"/>
    <w:tmpl w:val="67EC1F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6D61212"/>
    <w:multiLevelType w:val="hybridMultilevel"/>
    <w:tmpl w:val="1100B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84"/>
    <w:rsid w:val="000009CD"/>
    <w:rsid w:val="000017F8"/>
    <w:rsid w:val="000024CF"/>
    <w:rsid w:val="0000593C"/>
    <w:rsid w:val="00005D99"/>
    <w:rsid w:val="00006B28"/>
    <w:rsid w:val="00006FF2"/>
    <w:rsid w:val="0001299D"/>
    <w:rsid w:val="00013266"/>
    <w:rsid w:val="000137B3"/>
    <w:rsid w:val="00013DFC"/>
    <w:rsid w:val="00015A47"/>
    <w:rsid w:val="00017C69"/>
    <w:rsid w:val="0002265F"/>
    <w:rsid w:val="00024B72"/>
    <w:rsid w:val="00030023"/>
    <w:rsid w:val="000311F6"/>
    <w:rsid w:val="000313E1"/>
    <w:rsid w:val="000317AC"/>
    <w:rsid w:val="00032FD3"/>
    <w:rsid w:val="0003340B"/>
    <w:rsid w:val="00033DB7"/>
    <w:rsid w:val="00034469"/>
    <w:rsid w:val="00034906"/>
    <w:rsid w:val="00034FD7"/>
    <w:rsid w:val="000362E1"/>
    <w:rsid w:val="00036A22"/>
    <w:rsid w:val="000409CB"/>
    <w:rsid w:val="00041153"/>
    <w:rsid w:val="000424F3"/>
    <w:rsid w:val="000427AC"/>
    <w:rsid w:val="00042AC4"/>
    <w:rsid w:val="000431E5"/>
    <w:rsid w:val="00044523"/>
    <w:rsid w:val="00047C98"/>
    <w:rsid w:val="000500CD"/>
    <w:rsid w:val="00050DD0"/>
    <w:rsid w:val="000519C3"/>
    <w:rsid w:val="0005226B"/>
    <w:rsid w:val="00052861"/>
    <w:rsid w:val="00052DE2"/>
    <w:rsid w:val="00053202"/>
    <w:rsid w:val="0005324E"/>
    <w:rsid w:val="000551F2"/>
    <w:rsid w:val="00060943"/>
    <w:rsid w:val="00060A13"/>
    <w:rsid w:val="00061B9D"/>
    <w:rsid w:val="00063345"/>
    <w:rsid w:val="000635C6"/>
    <w:rsid w:val="00071A28"/>
    <w:rsid w:val="0007333D"/>
    <w:rsid w:val="0007381C"/>
    <w:rsid w:val="00073A4A"/>
    <w:rsid w:val="00073A9C"/>
    <w:rsid w:val="000753E3"/>
    <w:rsid w:val="000758BD"/>
    <w:rsid w:val="00077703"/>
    <w:rsid w:val="00077D3B"/>
    <w:rsid w:val="000801A9"/>
    <w:rsid w:val="0008085E"/>
    <w:rsid w:val="000824E5"/>
    <w:rsid w:val="00084194"/>
    <w:rsid w:val="0008420D"/>
    <w:rsid w:val="00086F74"/>
    <w:rsid w:val="0008717E"/>
    <w:rsid w:val="000912C9"/>
    <w:rsid w:val="00091D8E"/>
    <w:rsid w:val="00092838"/>
    <w:rsid w:val="00095355"/>
    <w:rsid w:val="00096F0C"/>
    <w:rsid w:val="000A04F1"/>
    <w:rsid w:val="000A10FF"/>
    <w:rsid w:val="000A1ADC"/>
    <w:rsid w:val="000A484E"/>
    <w:rsid w:val="000A4946"/>
    <w:rsid w:val="000A4F52"/>
    <w:rsid w:val="000A68C3"/>
    <w:rsid w:val="000B1C49"/>
    <w:rsid w:val="000B26ED"/>
    <w:rsid w:val="000B45C3"/>
    <w:rsid w:val="000B55EA"/>
    <w:rsid w:val="000B698B"/>
    <w:rsid w:val="000C0263"/>
    <w:rsid w:val="000C0389"/>
    <w:rsid w:val="000C0C56"/>
    <w:rsid w:val="000C2DF8"/>
    <w:rsid w:val="000C3482"/>
    <w:rsid w:val="000C4697"/>
    <w:rsid w:val="000C71B9"/>
    <w:rsid w:val="000C79D1"/>
    <w:rsid w:val="000D167C"/>
    <w:rsid w:val="000D27B3"/>
    <w:rsid w:val="000D3859"/>
    <w:rsid w:val="000D3E19"/>
    <w:rsid w:val="000D4081"/>
    <w:rsid w:val="000D58BE"/>
    <w:rsid w:val="000D63F8"/>
    <w:rsid w:val="000E2376"/>
    <w:rsid w:val="000E36D6"/>
    <w:rsid w:val="000E5B72"/>
    <w:rsid w:val="000E6F1B"/>
    <w:rsid w:val="000E6F33"/>
    <w:rsid w:val="000E762F"/>
    <w:rsid w:val="000F0ADA"/>
    <w:rsid w:val="000F119A"/>
    <w:rsid w:val="000F1E4D"/>
    <w:rsid w:val="000F2BC9"/>
    <w:rsid w:val="000F5C69"/>
    <w:rsid w:val="00101F91"/>
    <w:rsid w:val="0010249D"/>
    <w:rsid w:val="00102C7D"/>
    <w:rsid w:val="001038EC"/>
    <w:rsid w:val="00103B5C"/>
    <w:rsid w:val="001045E9"/>
    <w:rsid w:val="0010540A"/>
    <w:rsid w:val="00105F77"/>
    <w:rsid w:val="00106A88"/>
    <w:rsid w:val="00112303"/>
    <w:rsid w:val="00112D44"/>
    <w:rsid w:val="001132F0"/>
    <w:rsid w:val="00113B51"/>
    <w:rsid w:val="001170D6"/>
    <w:rsid w:val="00120A2C"/>
    <w:rsid w:val="00123578"/>
    <w:rsid w:val="00124E59"/>
    <w:rsid w:val="001257AE"/>
    <w:rsid w:val="001259A3"/>
    <w:rsid w:val="00126B8B"/>
    <w:rsid w:val="00127BCC"/>
    <w:rsid w:val="001301CC"/>
    <w:rsid w:val="00131265"/>
    <w:rsid w:val="00131D2C"/>
    <w:rsid w:val="0013443D"/>
    <w:rsid w:val="001353F0"/>
    <w:rsid w:val="00136917"/>
    <w:rsid w:val="00140326"/>
    <w:rsid w:val="001422DF"/>
    <w:rsid w:val="0014433A"/>
    <w:rsid w:val="001476FC"/>
    <w:rsid w:val="00147B75"/>
    <w:rsid w:val="00147CCB"/>
    <w:rsid w:val="00150833"/>
    <w:rsid w:val="00152074"/>
    <w:rsid w:val="00152D37"/>
    <w:rsid w:val="00153490"/>
    <w:rsid w:val="00155E8C"/>
    <w:rsid w:val="00156854"/>
    <w:rsid w:val="00156C53"/>
    <w:rsid w:val="00156F98"/>
    <w:rsid w:val="0016070A"/>
    <w:rsid w:val="001628D1"/>
    <w:rsid w:val="00162AD8"/>
    <w:rsid w:val="00162F48"/>
    <w:rsid w:val="001637A1"/>
    <w:rsid w:val="00164A8F"/>
    <w:rsid w:val="001656E5"/>
    <w:rsid w:val="001670E6"/>
    <w:rsid w:val="00167ACB"/>
    <w:rsid w:val="00171057"/>
    <w:rsid w:val="00172139"/>
    <w:rsid w:val="00173254"/>
    <w:rsid w:val="001769D8"/>
    <w:rsid w:val="00176AD8"/>
    <w:rsid w:val="001771A1"/>
    <w:rsid w:val="001806EC"/>
    <w:rsid w:val="00182284"/>
    <w:rsid w:val="0018240B"/>
    <w:rsid w:val="00184AA1"/>
    <w:rsid w:val="00187639"/>
    <w:rsid w:val="001908D2"/>
    <w:rsid w:val="001910EA"/>
    <w:rsid w:val="0019195B"/>
    <w:rsid w:val="00193017"/>
    <w:rsid w:val="00194325"/>
    <w:rsid w:val="001948DB"/>
    <w:rsid w:val="001953CC"/>
    <w:rsid w:val="0019723D"/>
    <w:rsid w:val="001A0388"/>
    <w:rsid w:val="001A17E4"/>
    <w:rsid w:val="001A395B"/>
    <w:rsid w:val="001A4756"/>
    <w:rsid w:val="001A6958"/>
    <w:rsid w:val="001A6C48"/>
    <w:rsid w:val="001A7D4C"/>
    <w:rsid w:val="001B331F"/>
    <w:rsid w:val="001B5F93"/>
    <w:rsid w:val="001B754B"/>
    <w:rsid w:val="001C03D3"/>
    <w:rsid w:val="001C0AD4"/>
    <w:rsid w:val="001C3243"/>
    <w:rsid w:val="001C4427"/>
    <w:rsid w:val="001C4726"/>
    <w:rsid w:val="001C66DC"/>
    <w:rsid w:val="001C69BA"/>
    <w:rsid w:val="001C6E3A"/>
    <w:rsid w:val="001C6E7A"/>
    <w:rsid w:val="001C6FFC"/>
    <w:rsid w:val="001D0B97"/>
    <w:rsid w:val="001D0D10"/>
    <w:rsid w:val="001D252E"/>
    <w:rsid w:val="001D6B9B"/>
    <w:rsid w:val="001D6E98"/>
    <w:rsid w:val="001D754F"/>
    <w:rsid w:val="001E1BD3"/>
    <w:rsid w:val="001E21E2"/>
    <w:rsid w:val="001E31EE"/>
    <w:rsid w:val="001E3A7A"/>
    <w:rsid w:val="001E3EB3"/>
    <w:rsid w:val="001E5488"/>
    <w:rsid w:val="001E7A2C"/>
    <w:rsid w:val="001F0C06"/>
    <w:rsid w:val="001F33B6"/>
    <w:rsid w:val="001F4E7E"/>
    <w:rsid w:val="001F6161"/>
    <w:rsid w:val="001F628E"/>
    <w:rsid w:val="002000FB"/>
    <w:rsid w:val="00203FE1"/>
    <w:rsid w:val="0020431A"/>
    <w:rsid w:val="0020434B"/>
    <w:rsid w:val="00204E4D"/>
    <w:rsid w:val="00204F3F"/>
    <w:rsid w:val="0020602D"/>
    <w:rsid w:val="00206CD7"/>
    <w:rsid w:val="0021067E"/>
    <w:rsid w:val="00210E4E"/>
    <w:rsid w:val="00212D09"/>
    <w:rsid w:val="00215E5A"/>
    <w:rsid w:val="00216103"/>
    <w:rsid w:val="00216877"/>
    <w:rsid w:val="00220EE5"/>
    <w:rsid w:val="00221D09"/>
    <w:rsid w:val="00223F0E"/>
    <w:rsid w:val="002259FF"/>
    <w:rsid w:val="002261BB"/>
    <w:rsid w:val="00227BD8"/>
    <w:rsid w:val="0023038A"/>
    <w:rsid w:val="0023049B"/>
    <w:rsid w:val="00230F07"/>
    <w:rsid w:val="0023397C"/>
    <w:rsid w:val="002365E8"/>
    <w:rsid w:val="00237340"/>
    <w:rsid w:val="00240119"/>
    <w:rsid w:val="00242FC5"/>
    <w:rsid w:val="002444BC"/>
    <w:rsid w:val="00246004"/>
    <w:rsid w:val="0024626D"/>
    <w:rsid w:val="002463C0"/>
    <w:rsid w:val="00246A39"/>
    <w:rsid w:val="0024758C"/>
    <w:rsid w:val="002475C2"/>
    <w:rsid w:val="0025030D"/>
    <w:rsid w:val="00250974"/>
    <w:rsid w:val="00250CC1"/>
    <w:rsid w:val="002510E2"/>
    <w:rsid w:val="00251782"/>
    <w:rsid w:val="00251DB1"/>
    <w:rsid w:val="00252556"/>
    <w:rsid w:val="00252BCA"/>
    <w:rsid w:val="0025365A"/>
    <w:rsid w:val="00254F9B"/>
    <w:rsid w:val="00257AE0"/>
    <w:rsid w:val="00260412"/>
    <w:rsid w:val="00260D12"/>
    <w:rsid w:val="00260DD8"/>
    <w:rsid w:val="00261A0C"/>
    <w:rsid w:val="00261A7F"/>
    <w:rsid w:val="00263AC0"/>
    <w:rsid w:val="002645AD"/>
    <w:rsid w:val="00264A72"/>
    <w:rsid w:val="00264BF5"/>
    <w:rsid w:val="00265E1D"/>
    <w:rsid w:val="00266C31"/>
    <w:rsid w:val="0026730D"/>
    <w:rsid w:val="002723F2"/>
    <w:rsid w:val="00272B99"/>
    <w:rsid w:val="00272D98"/>
    <w:rsid w:val="00275328"/>
    <w:rsid w:val="002759E3"/>
    <w:rsid w:val="00275AFC"/>
    <w:rsid w:val="00276379"/>
    <w:rsid w:val="00277F16"/>
    <w:rsid w:val="00281441"/>
    <w:rsid w:val="00281DD3"/>
    <w:rsid w:val="00282A2B"/>
    <w:rsid w:val="00283A1A"/>
    <w:rsid w:val="00283FA7"/>
    <w:rsid w:val="00284EDE"/>
    <w:rsid w:val="00287981"/>
    <w:rsid w:val="002916AB"/>
    <w:rsid w:val="0029228B"/>
    <w:rsid w:val="002928D9"/>
    <w:rsid w:val="00293B69"/>
    <w:rsid w:val="00295680"/>
    <w:rsid w:val="002A3153"/>
    <w:rsid w:val="002A4ECE"/>
    <w:rsid w:val="002A5395"/>
    <w:rsid w:val="002A6511"/>
    <w:rsid w:val="002B0209"/>
    <w:rsid w:val="002B13B8"/>
    <w:rsid w:val="002B5359"/>
    <w:rsid w:val="002B55E4"/>
    <w:rsid w:val="002B6A25"/>
    <w:rsid w:val="002C0039"/>
    <w:rsid w:val="002C0C5E"/>
    <w:rsid w:val="002C424D"/>
    <w:rsid w:val="002C5A9E"/>
    <w:rsid w:val="002C635A"/>
    <w:rsid w:val="002C6954"/>
    <w:rsid w:val="002C7F41"/>
    <w:rsid w:val="002D1261"/>
    <w:rsid w:val="002D1940"/>
    <w:rsid w:val="002D24FD"/>
    <w:rsid w:val="002D4A1A"/>
    <w:rsid w:val="002D4ED6"/>
    <w:rsid w:val="002E0523"/>
    <w:rsid w:val="002E08C1"/>
    <w:rsid w:val="002E21A7"/>
    <w:rsid w:val="002E2D6A"/>
    <w:rsid w:val="002E3B72"/>
    <w:rsid w:val="002E4F2D"/>
    <w:rsid w:val="002E7DF1"/>
    <w:rsid w:val="002F15BE"/>
    <w:rsid w:val="002F1DA7"/>
    <w:rsid w:val="002F2C18"/>
    <w:rsid w:val="002F3B6C"/>
    <w:rsid w:val="002F3EE1"/>
    <w:rsid w:val="002F47FA"/>
    <w:rsid w:val="002F50F9"/>
    <w:rsid w:val="00300280"/>
    <w:rsid w:val="00305078"/>
    <w:rsid w:val="0030730F"/>
    <w:rsid w:val="00307526"/>
    <w:rsid w:val="00307E0F"/>
    <w:rsid w:val="003106ED"/>
    <w:rsid w:val="003107C0"/>
    <w:rsid w:val="00310A03"/>
    <w:rsid w:val="003115DF"/>
    <w:rsid w:val="00311C57"/>
    <w:rsid w:val="003155E5"/>
    <w:rsid w:val="00315D1B"/>
    <w:rsid w:val="00315F61"/>
    <w:rsid w:val="003172D2"/>
    <w:rsid w:val="003203F2"/>
    <w:rsid w:val="00321727"/>
    <w:rsid w:val="00321D09"/>
    <w:rsid w:val="00322F13"/>
    <w:rsid w:val="00323572"/>
    <w:rsid w:val="00323756"/>
    <w:rsid w:val="00323A61"/>
    <w:rsid w:val="00326755"/>
    <w:rsid w:val="00326E2E"/>
    <w:rsid w:val="00327860"/>
    <w:rsid w:val="003335D3"/>
    <w:rsid w:val="003338B4"/>
    <w:rsid w:val="00335623"/>
    <w:rsid w:val="00336889"/>
    <w:rsid w:val="0034042C"/>
    <w:rsid w:val="0034067A"/>
    <w:rsid w:val="00342669"/>
    <w:rsid w:val="00343B82"/>
    <w:rsid w:val="003445C6"/>
    <w:rsid w:val="00351D58"/>
    <w:rsid w:val="00353BF0"/>
    <w:rsid w:val="00355558"/>
    <w:rsid w:val="00355A6C"/>
    <w:rsid w:val="00355EC2"/>
    <w:rsid w:val="00356B83"/>
    <w:rsid w:val="00360D41"/>
    <w:rsid w:val="003610D3"/>
    <w:rsid w:val="00361B38"/>
    <w:rsid w:val="00362ECD"/>
    <w:rsid w:val="003630E2"/>
    <w:rsid w:val="00363D6E"/>
    <w:rsid w:val="0036471E"/>
    <w:rsid w:val="00364A3D"/>
    <w:rsid w:val="00365955"/>
    <w:rsid w:val="00370202"/>
    <w:rsid w:val="00371EB5"/>
    <w:rsid w:val="0037324B"/>
    <w:rsid w:val="003750DA"/>
    <w:rsid w:val="0037573B"/>
    <w:rsid w:val="0037618C"/>
    <w:rsid w:val="00381E1F"/>
    <w:rsid w:val="00382287"/>
    <w:rsid w:val="0038362B"/>
    <w:rsid w:val="003857BA"/>
    <w:rsid w:val="00386170"/>
    <w:rsid w:val="0038660D"/>
    <w:rsid w:val="00386A46"/>
    <w:rsid w:val="00387623"/>
    <w:rsid w:val="00391166"/>
    <w:rsid w:val="003930CC"/>
    <w:rsid w:val="0039506C"/>
    <w:rsid w:val="003961CA"/>
    <w:rsid w:val="00396473"/>
    <w:rsid w:val="0039674E"/>
    <w:rsid w:val="00397476"/>
    <w:rsid w:val="003978D3"/>
    <w:rsid w:val="00397E9A"/>
    <w:rsid w:val="00397FC7"/>
    <w:rsid w:val="003A0261"/>
    <w:rsid w:val="003A15A0"/>
    <w:rsid w:val="003A242E"/>
    <w:rsid w:val="003A2485"/>
    <w:rsid w:val="003A2842"/>
    <w:rsid w:val="003A5347"/>
    <w:rsid w:val="003A5729"/>
    <w:rsid w:val="003A60A9"/>
    <w:rsid w:val="003A6886"/>
    <w:rsid w:val="003A70C9"/>
    <w:rsid w:val="003B119D"/>
    <w:rsid w:val="003B3902"/>
    <w:rsid w:val="003B412E"/>
    <w:rsid w:val="003B5A29"/>
    <w:rsid w:val="003B72FA"/>
    <w:rsid w:val="003C2ED3"/>
    <w:rsid w:val="003C3A24"/>
    <w:rsid w:val="003C40A3"/>
    <w:rsid w:val="003C458E"/>
    <w:rsid w:val="003C4DA3"/>
    <w:rsid w:val="003C5284"/>
    <w:rsid w:val="003C57F4"/>
    <w:rsid w:val="003C6E78"/>
    <w:rsid w:val="003D159E"/>
    <w:rsid w:val="003D2C95"/>
    <w:rsid w:val="003D3E5B"/>
    <w:rsid w:val="003D3EE0"/>
    <w:rsid w:val="003D6EA9"/>
    <w:rsid w:val="003E0827"/>
    <w:rsid w:val="003E26E8"/>
    <w:rsid w:val="003E29F1"/>
    <w:rsid w:val="003E33E1"/>
    <w:rsid w:val="003E51B4"/>
    <w:rsid w:val="003E61D3"/>
    <w:rsid w:val="003E6E5E"/>
    <w:rsid w:val="003E7645"/>
    <w:rsid w:val="003F08BE"/>
    <w:rsid w:val="003F0C1A"/>
    <w:rsid w:val="003F112B"/>
    <w:rsid w:val="003F1DB8"/>
    <w:rsid w:val="003F40C1"/>
    <w:rsid w:val="00400176"/>
    <w:rsid w:val="00401258"/>
    <w:rsid w:val="00402F06"/>
    <w:rsid w:val="00404D1C"/>
    <w:rsid w:val="00405E01"/>
    <w:rsid w:val="0041148C"/>
    <w:rsid w:val="00412C16"/>
    <w:rsid w:val="00416D03"/>
    <w:rsid w:val="004170E5"/>
    <w:rsid w:val="00424A79"/>
    <w:rsid w:val="004259B9"/>
    <w:rsid w:val="00425C51"/>
    <w:rsid w:val="00426F12"/>
    <w:rsid w:val="00427CD6"/>
    <w:rsid w:val="004340FF"/>
    <w:rsid w:val="004341CD"/>
    <w:rsid w:val="00434993"/>
    <w:rsid w:val="00436899"/>
    <w:rsid w:val="0044031D"/>
    <w:rsid w:val="0044055E"/>
    <w:rsid w:val="0044076A"/>
    <w:rsid w:val="004419DF"/>
    <w:rsid w:val="00444BD3"/>
    <w:rsid w:val="00446799"/>
    <w:rsid w:val="00446DEF"/>
    <w:rsid w:val="00447238"/>
    <w:rsid w:val="004515C3"/>
    <w:rsid w:val="00452C28"/>
    <w:rsid w:val="004535EF"/>
    <w:rsid w:val="00456256"/>
    <w:rsid w:val="00456B90"/>
    <w:rsid w:val="00460BF6"/>
    <w:rsid w:val="0046232F"/>
    <w:rsid w:val="00462C99"/>
    <w:rsid w:val="00463DFA"/>
    <w:rsid w:val="0046466B"/>
    <w:rsid w:val="00466717"/>
    <w:rsid w:val="00466B16"/>
    <w:rsid w:val="004675E0"/>
    <w:rsid w:val="00471952"/>
    <w:rsid w:val="004722BA"/>
    <w:rsid w:val="00474258"/>
    <w:rsid w:val="00474D17"/>
    <w:rsid w:val="00476279"/>
    <w:rsid w:val="00477D20"/>
    <w:rsid w:val="00477E80"/>
    <w:rsid w:val="00480DAF"/>
    <w:rsid w:val="004819D0"/>
    <w:rsid w:val="0048214B"/>
    <w:rsid w:val="00483243"/>
    <w:rsid w:val="00483290"/>
    <w:rsid w:val="0048335D"/>
    <w:rsid w:val="0048362E"/>
    <w:rsid w:val="00491576"/>
    <w:rsid w:val="004920EF"/>
    <w:rsid w:val="004941C1"/>
    <w:rsid w:val="00497278"/>
    <w:rsid w:val="0049756F"/>
    <w:rsid w:val="00497CCC"/>
    <w:rsid w:val="004A2E70"/>
    <w:rsid w:val="004A43D5"/>
    <w:rsid w:val="004A69BF"/>
    <w:rsid w:val="004A7446"/>
    <w:rsid w:val="004A7C88"/>
    <w:rsid w:val="004B0639"/>
    <w:rsid w:val="004B12DF"/>
    <w:rsid w:val="004B53D5"/>
    <w:rsid w:val="004B5E76"/>
    <w:rsid w:val="004B6277"/>
    <w:rsid w:val="004B6905"/>
    <w:rsid w:val="004C37C5"/>
    <w:rsid w:val="004C53AB"/>
    <w:rsid w:val="004C63F1"/>
    <w:rsid w:val="004C65A4"/>
    <w:rsid w:val="004C675A"/>
    <w:rsid w:val="004D0B7A"/>
    <w:rsid w:val="004D12BF"/>
    <w:rsid w:val="004D2F99"/>
    <w:rsid w:val="004D4BB2"/>
    <w:rsid w:val="004E0FE8"/>
    <w:rsid w:val="004E107E"/>
    <w:rsid w:val="004E1C89"/>
    <w:rsid w:val="004E2F4A"/>
    <w:rsid w:val="004E342C"/>
    <w:rsid w:val="004E5E61"/>
    <w:rsid w:val="004E7085"/>
    <w:rsid w:val="004E760D"/>
    <w:rsid w:val="004E7A6B"/>
    <w:rsid w:val="004F0E2F"/>
    <w:rsid w:val="004F21DA"/>
    <w:rsid w:val="004F2217"/>
    <w:rsid w:val="004F7E96"/>
    <w:rsid w:val="005015EB"/>
    <w:rsid w:val="00502A7B"/>
    <w:rsid w:val="00506ACE"/>
    <w:rsid w:val="00507947"/>
    <w:rsid w:val="005103E7"/>
    <w:rsid w:val="00510BB9"/>
    <w:rsid w:val="00511585"/>
    <w:rsid w:val="00511948"/>
    <w:rsid w:val="00514982"/>
    <w:rsid w:val="00515DBB"/>
    <w:rsid w:val="00517786"/>
    <w:rsid w:val="00521099"/>
    <w:rsid w:val="005258F0"/>
    <w:rsid w:val="00527B69"/>
    <w:rsid w:val="00527C7F"/>
    <w:rsid w:val="0053163F"/>
    <w:rsid w:val="00532075"/>
    <w:rsid w:val="00532457"/>
    <w:rsid w:val="0053432D"/>
    <w:rsid w:val="00534EBF"/>
    <w:rsid w:val="0053546F"/>
    <w:rsid w:val="00535983"/>
    <w:rsid w:val="005417F9"/>
    <w:rsid w:val="00541A81"/>
    <w:rsid w:val="00542767"/>
    <w:rsid w:val="0054350E"/>
    <w:rsid w:val="0055025C"/>
    <w:rsid w:val="005517F9"/>
    <w:rsid w:val="00551A63"/>
    <w:rsid w:val="00553B94"/>
    <w:rsid w:val="00554432"/>
    <w:rsid w:val="0055463F"/>
    <w:rsid w:val="00556228"/>
    <w:rsid w:val="005571CD"/>
    <w:rsid w:val="00561016"/>
    <w:rsid w:val="005635AB"/>
    <w:rsid w:val="00564D9C"/>
    <w:rsid w:val="00567BE3"/>
    <w:rsid w:val="00571AF5"/>
    <w:rsid w:val="00574075"/>
    <w:rsid w:val="00575918"/>
    <w:rsid w:val="00575DCC"/>
    <w:rsid w:val="005769B1"/>
    <w:rsid w:val="00583E1E"/>
    <w:rsid w:val="00586435"/>
    <w:rsid w:val="00587480"/>
    <w:rsid w:val="00590109"/>
    <w:rsid w:val="005922C1"/>
    <w:rsid w:val="005930D7"/>
    <w:rsid w:val="00593DAF"/>
    <w:rsid w:val="005959C0"/>
    <w:rsid w:val="005A0498"/>
    <w:rsid w:val="005A3B69"/>
    <w:rsid w:val="005A550A"/>
    <w:rsid w:val="005A5DFF"/>
    <w:rsid w:val="005A6F0C"/>
    <w:rsid w:val="005A70D8"/>
    <w:rsid w:val="005B1D03"/>
    <w:rsid w:val="005B259D"/>
    <w:rsid w:val="005B2BE6"/>
    <w:rsid w:val="005B400E"/>
    <w:rsid w:val="005C04E7"/>
    <w:rsid w:val="005C177F"/>
    <w:rsid w:val="005C4689"/>
    <w:rsid w:val="005C520A"/>
    <w:rsid w:val="005C73DD"/>
    <w:rsid w:val="005D0BB6"/>
    <w:rsid w:val="005D2054"/>
    <w:rsid w:val="005D27F4"/>
    <w:rsid w:val="005D281A"/>
    <w:rsid w:val="005D417E"/>
    <w:rsid w:val="005D4954"/>
    <w:rsid w:val="005D4B1A"/>
    <w:rsid w:val="005D5082"/>
    <w:rsid w:val="005D7D9C"/>
    <w:rsid w:val="005E011D"/>
    <w:rsid w:val="005E04BA"/>
    <w:rsid w:val="005E0715"/>
    <w:rsid w:val="005E0E7F"/>
    <w:rsid w:val="005E17E6"/>
    <w:rsid w:val="005E3C85"/>
    <w:rsid w:val="005E7240"/>
    <w:rsid w:val="005E7824"/>
    <w:rsid w:val="005F166D"/>
    <w:rsid w:val="005F379B"/>
    <w:rsid w:val="005F587E"/>
    <w:rsid w:val="005F5904"/>
    <w:rsid w:val="005F63B2"/>
    <w:rsid w:val="005F6DE5"/>
    <w:rsid w:val="00600BB4"/>
    <w:rsid w:val="006013DC"/>
    <w:rsid w:val="00601EDE"/>
    <w:rsid w:val="00602BCD"/>
    <w:rsid w:val="00603727"/>
    <w:rsid w:val="00604785"/>
    <w:rsid w:val="0060593E"/>
    <w:rsid w:val="00605ACC"/>
    <w:rsid w:val="006064B0"/>
    <w:rsid w:val="006072C6"/>
    <w:rsid w:val="00607D77"/>
    <w:rsid w:val="00610712"/>
    <w:rsid w:val="00612568"/>
    <w:rsid w:val="006134E0"/>
    <w:rsid w:val="006138D5"/>
    <w:rsid w:val="00614657"/>
    <w:rsid w:val="00617C08"/>
    <w:rsid w:val="00622757"/>
    <w:rsid w:val="00623765"/>
    <w:rsid w:val="006239E4"/>
    <w:rsid w:val="00624677"/>
    <w:rsid w:val="0062622D"/>
    <w:rsid w:val="00626B60"/>
    <w:rsid w:val="006313EA"/>
    <w:rsid w:val="00631EA3"/>
    <w:rsid w:val="006327D2"/>
    <w:rsid w:val="006350BF"/>
    <w:rsid w:val="006351D0"/>
    <w:rsid w:val="0063753D"/>
    <w:rsid w:val="00641643"/>
    <w:rsid w:val="00643B5F"/>
    <w:rsid w:val="006456D8"/>
    <w:rsid w:val="0065214A"/>
    <w:rsid w:val="00653661"/>
    <w:rsid w:val="00654244"/>
    <w:rsid w:val="00654E8B"/>
    <w:rsid w:val="00655A1E"/>
    <w:rsid w:val="00663581"/>
    <w:rsid w:val="00666BA8"/>
    <w:rsid w:val="00667E8D"/>
    <w:rsid w:val="00670649"/>
    <w:rsid w:val="006718E5"/>
    <w:rsid w:val="0067391C"/>
    <w:rsid w:val="00673BD5"/>
    <w:rsid w:val="006744B6"/>
    <w:rsid w:val="00674805"/>
    <w:rsid w:val="00674B01"/>
    <w:rsid w:val="00674B32"/>
    <w:rsid w:val="0067576F"/>
    <w:rsid w:val="006764A6"/>
    <w:rsid w:val="00676C01"/>
    <w:rsid w:val="00676CF3"/>
    <w:rsid w:val="006805AA"/>
    <w:rsid w:val="00682B89"/>
    <w:rsid w:val="006864DE"/>
    <w:rsid w:val="00686922"/>
    <w:rsid w:val="00686A23"/>
    <w:rsid w:val="00686F0A"/>
    <w:rsid w:val="00690CB6"/>
    <w:rsid w:val="006913B9"/>
    <w:rsid w:val="0069282A"/>
    <w:rsid w:val="00696FD4"/>
    <w:rsid w:val="006976FB"/>
    <w:rsid w:val="006977A0"/>
    <w:rsid w:val="006A0BCC"/>
    <w:rsid w:val="006A3567"/>
    <w:rsid w:val="006A3E93"/>
    <w:rsid w:val="006A73FB"/>
    <w:rsid w:val="006B0D33"/>
    <w:rsid w:val="006B1267"/>
    <w:rsid w:val="006B1C0C"/>
    <w:rsid w:val="006B33C5"/>
    <w:rsid w:val="006B347D"/>
    <w:rsid w:val="006B3568"/>
    <w:rsid w:val="006B3BF2"/>
    <w:rsid w:val="006B3F3A"/>
    <w:rsid w:val="006B527A"/>
    <w:rsid w:val="006B6735"/>
    <w:rsid w:val="006B7F66"/>
    <w:rsid w:val="006C3575"/>
    <w:rsid w:val="006C739A"/>
    <w:rsid w:val="006D0CF7"/>
    <w:rsid w:val="006D222B"/>
    <w:rsid w:val="006D359D"/>
    <w:rsid w:val="006D77FF"/>
    <w:rsid w:val="006D7A04"/>
    <w:rsid w:val="006D7F7B"/>
    <w:rsid w:val="006E12ED"/>
    <w:rsid w:val="006E14D6"/>
    <w:rsid w:val="006E16BA"/>
    <w:rsid w:val="006E2843"/>
    <w:rsid w:val="006E2B7A"/>
    <w:rsid w:val="006E3D21"/>
    <w:rsid w:val="006E4FF1"/>
    <w:rsid w:val="006E5252"/>
    <w:rsid w:val="006E6CBE"/>
    <w:rsid w:val="006F12BB"/>
    <w:rsid w:val="006F2BC6"/>
    <w:rsid w:val="006F4184"/>
    <w:rsid w:val="006F4AC7"/>
    <w:rsid w:val="006F4CB7"/>
    <w:rsid w:val="006F4DB0"/>
    <w:rsid w:val="006F5ED7"/>
    <w:rsid w:val="006F6ACB"/>
    <w:rsid w:val="006F6AFB"/>
    <w:rsid w:val="006F7714"/>
    <w:rsid w:val="007003BF"/>
    <w:rsid w:val="007005BE"/>
    <w:rsid w:val="00700952"/>
    <w:rsid w:val="00703858"/>
    <w:rsid w:val="00703BAC"/>
    <w:rsid w:val="00703D36"/>
    <w:rsid w:val="007054E4"/>
    <w:rsid w:val="00706849"/>
    <w:rsid w:val="00707FED"/>
    <w:rsid w:val="0071008A"/>
    <w:rsid w:val="00715C58"/>
    <w:rsid w:val="007171AC"/>
    <w:rsid w:val="007218A1"/>
    <w:rsid w:val="00721F92"/>
    <w:rsid w:val="00722878"/>
    <w:rsid w:val="00724929"/>
    <w:rsid w:val="0072596A"/>
    <w:rsid w:val="00725FEA"/>
    <w:rsid w:val="0072672D"/>
    <w:rsid w:val="00726E36"/>
    <w:rsid w:val="00726F45"/>
    <w:rsid w:val="007272FF"/>
    <w:rsid w:val="00727678"/>
    <w:rsid w:val="0072798D"/>
    <w:rsid w:val="007309AC"/>
    <w:rsid w:val="00731AA9"/>
    <w:rsid w:val="00731AD7"/>
    <w:rsid w:val="00733B30"/>
    <w:rsid w:val="007345FE"/>
    <w:rsid w:val="007353B2"/>
    <w:rsid w:val="007361A4"/>
    <w:rsid w:val="00736B41"/>
    <w:rsid w:val="00740109"/>
    <w:rsid w:val="0074040B"/>
    <w:rsid w:val="007411A0"/>
    <w:rsid w:val="00741533"/>
    <w:rsid w:val="00741D3D"/>
    <w:rsid w:val="00742D32"/>
    <w:rsid w:val="0074342B"/>
    <w:rsid w:val="007472C5"/>
    <w:rsid w:val="0074763B"/>
    <w:rsid w:val="00750F26"/>
    <w:rsid w:val="00751C78"/>
    <w:rsid w:val="00752BC5"/>
    <w:rsid w:val="00753DD4"/>
    <w:rsid w:val="00754F1C"/>
    <w:rsid w:val="00756EC9"/>
    <w:rsid w:val="00757E6B"/>
    <w:rsid w:val="00760DAB"/>
    <w:rsid w:val="00760F34"/>
    <w:rsid w:val="007617B9"/>
    <w:rsid w:val="0076203C"/>
    <w:rsid w:val="0076250C"/>
    <w:rsid w:val="00764D7A"/>
    <w:rsid w:val="00764F58"/>
    <w:rsid w:val="0076571E"/>
    <w:rsid w:val="00765B27"/>
    <w:rsid w:val="00767BFD"/>
    <w:rsid w:val="007714AE"/>
    <w:rsid w:val="00775346"/>
    <w:rsid w:val="00776D65"/>
    <w:rsid w:val="007776FC"/>
    <w:rsid w:val="007804A9"/>
    <w:rsid w:val="007807A9"/>
    <w:rsid w:val="00780A10"/>
    <w:rsid w:val="00784C31"/>
    <w:rsid w:val="00784F48"/>
    <w:rsid w:val="00785BA6"/>
    <w:rsid w:val="00787643"/>
    <w:rsid w:val="00790D2E"/>
    <w:rsid w:val="007914C8"/>
    <w:rsid w:val="007917E1"/>
    <w:rsid w:val="00791D7E"/>
    <w:rsid w:val="00793627"/>
    <w:rsid w:val="00793C98"/>
    <w:rsid w:val="00794216"/>
    <w:rsid w:val="00795481"/>
    <w:rsid w:val="0079573A"/>
    <w:rsid w:val="0079612C"/>
    <w:rsid w:val="007A021B"/>
    <w:rsid w:val="007A0995"/>
    <w:rsid w:val="007A2169"/>
    <w:rsid w:val="007A2966"/>
    <w:rsid w:val="007A2F7B"/>
    <w:rsid w:val="007A3C60"/>
    <w:rsid w:val="007A4792"/>
    <w:rsid w:val="007A636E"/>
    <w:rsid w:val="007A7CB2"/>
    <w:rsid w:val="007B2ACE"/>
    <w:rsid w:val="007B53B5"/>
    <w:rsid w:val="007C03B3"/>
    <w:rsid w:val="007C3C8D"/>
    <w:rsid w:val="007C3DC4"/>
    <w:rsid w:val="007C56F1"/>
    <w:rsid w:val="007C7EDD"/>
    <w:rsid w:val="007D0BC5"/>
    <w:rsid w:val="007D1648"/>
    <w:rsid w:val="007D451F"/>
    <w:rsid w:val="007D6986"/>
    <w:rsid w:val="007E1FAE"/>
    <w:rsid w:val="007E3705"/>
    <w:rsid w:val="007E64F6"/>
    <w:rsid w:val="007E77DD"/>
    <w:rsid w:val="007E788B"/>
    <w:rsid w:val="007E7A2D"/>
    <w:rsid w:val="007E7D65"/>
    <w:rsid w:val="007F0F6B"/>
    <w:rsid w:val="007F1008"/>
    <w:rsid w:val="007F34E9"/>
    <w:rsid w:val="007F4475"/>
    <w:rsid w:val="007F6F0F"/>
    <w:rsid w:val="0080167E"/>
    <w:rsid w:val="00803452"/>
    <w:rsid w:val="00803A44"/>
    <w:rsid w:val="00804E8A"/>
    <w:rsid w:val="00805D2E"/>
    <w:rsid w:val="00805EC6"/>
    <w:rsid w:val="00807BC7"/>
    <w:rsid w:val="00811717"/>
    <w:rsid w:val="00811B8C"/>
    <w:rsid w:val="00812D64"/>
    <w:rsid w:val="008132E3"/>
    <w:rsid w:val="00815A66"/>
    <w:rsid w:val="008216E7"/>
    <w:rsid w:val="00821AD2"/>
    <w:rsid w:val="00821BB2"/>
    <w:rsid w:val="0082259C"/>
    <w:rsid w:val="00822ACA"/>
    <w:rsid w:val="008267CB"/>
    <w:rsid w:val="0082718A"/>
    <w:rsid w:val="008273CA"/>
    <w:rsid w:val="00827D03"/>
    <w:rsid w:val="008310B7"/>
    <w:rsid w:val="00831860"/>
    <w:rsid w:val="00831964"/>
    <w:rsid w:val="0083312C"/>
    <w:rsid w:val="0083345D"/>
    <w:rsid w:val="00833C9F"/>
    <w:rsid w:val="00835550"/>
    <w:rsid w:val="00835EB4"/>
    <w:rsid w:val="008371E6"/>
    <w:rsid w:val="00840E28"/>
    <w:rsid w:val="00840E4A"/>
    <w:rsid w:val="008410E8"/>
    <w:rsid w:val="00843398"/>
    <w:rsid w:val="00846C52"/>
    <w:rsid w:val="00846FA9"/>
    <w:rsid w:val="00847234"/>
    <w:rsid w:val="00847E8F"/>
    <w:rsid w:val="00851381"/>
    <w:rsid w:val="008535B6"/>
    <w:rsid w:val="00856605"/>
    <w:rsid w:val="00856AFB"/>
    <w:rsid w:val="00860463"/>
    <w:rsid w:val="008606AD"/>
    <w:rsid w:val="00860AA1"/>
    <w:rsid w:val="00860C5F"/>
    <w:rsid w:val="0086205A"/>
    <w:rsid w:val="008620BE"/>
    <w:rsid w:val="00863110"/>
    <w:rsid w:val="008658E1"/>
    <w:rsid w:val="00867C2F"/>
    <w:rsid w:val="00871ADF"/>
    <w:rsid w:val="00871C4E"/>
    <w:rsid w:val="00872B8F"/>
    <w:rsid w:val="0087314A"/>
    <w:rsid w:val="00873D92"/>
    <w:rsid w:val="00875B57"/>
    <w:rsid w:val="00875EDC"/>
    <w:rsid w:val="00876177"/>
    <w:rsid w:val="00876510"/>
    <w:rsid w:val="00877933"/>
    <w:rsid w:val="00880356"/>
    <w:rsid w:val="00880665"/>
    <w:rsid w:val="00880F13"/>
    <w:rsid w:val="00881B62"/>
    <w:rsid w:val="008828C1"/>
    <w:rsid w:val="008871B5"/>
    <w:rsid w:val="0088747B"/>
    <w:rsid w:val="00890271"/>
    <w:rsid w:val="00892053"/>
    <w:rsid w:val="00894C42"/>
    <w:rsid w:val="00895A65"/>
    <w:rsid w:val="00896765"/>
    <w:rsid w:val="008972F2"/>
    <w:rsid w:val="008A005A"/>
    <w:rsid w:val="008A1AC3"/>
    <w:rsid w:val="008A51F3"/>
    <w:rsid w:val="008A5CB9"/>
    <w:rsid w:val="008B138C"/>
    <w:rsid w:val="008B17B8"/>
    <w:rsid w:val="008B1BEE"/>
    <w:rsid w:val="008B5580"/>
    <w:rsid w:val="008B5AC9"/>
    <w:rsid w:val="008B5B5A"/>
    <w:rsid w:val="008C4A42"/>
    <w:rsid w:val="008C4D1E"/>
    <w:rsid w:val="008C5070"/>
    <w:rsid w:val="008C72D3"/>
    <w:rsid w:val="008C7352"/>
    <w:rsid w:val="008D0363"/>
    <w:rsid w:val="008D33B9"/>
    <w:rsid w:val="008D3878"/>
    <w:rsid w:val="008D3F58"/>
    <w:rsid w:val="008D5F89"/>
    <w:rsid w:val="008D6239"/>
    <w:rsid w:val="008D64B1"/>
    <w:rsid w:val="008D6623"/>
    <w:rsid w:val="008D6BAD"/>
    <w:rsid w:val="008E0707"/>
    <w:rsid w:val="008E07F8"/>
    <w:rsid w:val="008E2BE7"/>
    <w:rsid w:val="008E4D48"/>
    <w:rsid w:val="008E5138"/>
    <w:rsid w:val="008E5F9B"/>
    <w:rsid w:val="008E77CA"/>
    <w:rsid w:val="008F0A19"/>
    <w:rsid w:val="008F0E7B"/>
    <w:rsid w:val="008F1EBD"/>
    <w:rsid w:val="008F21BA"/>
    <w:rsid w:val="008F38C6"/>
    <w:rsid w:val="008F4666"/>
    <w:rsid w:val="008F4D02"/>
    <w:rsid w:val="008F4FE5"/>
    <w:rsid w:val="008F5E4E"/>
    <w:rsid w:val="008F6E3E"/>
    <w:rsid w:val="00902EE3"/>
    <w:rsid w:val="00904041"/>
    <w:rsid w:val="00904A75"/>
    <w:rsid w:val="009071BB"/>
    <w:rsid w:val="00907C23"/>
    <w:rsid w:val="00912051"/>
    <w:rsid w:val="00912219"/>
    <w:rsid w:val="009128A4"/>
    <w:rsid w:val="00913ECA"/>
    <w:rsid w:val="00914092"/>
    <w:rsid w:val="00915023"/>
    <w:rsid w:val="00915C5B"/>
    <w:rsid w:val="009166B2"/>
    <w:rsid w:val="009179EB"/>
    <w:rsid w:val="00917DFD"/>
    <w:rsid w:val="00921036"/>
    <w:rsid w:val="00921173"/>
    <w:rsid w:val="00922FE5"/>
    <w:rsid w:val="00923C83"/>
    <w:rsid w:val="00924151"/>
    <w:rsid w:val="00924BA4"/>
    <w:rsid w:val="009256B0"/>
    <w:rsid w:val="0093175F"/>
    <w:rsid w:val="00933344"/>
    <w:rsid w:val="00933C59"/>
    <w:rsid w:val="00933D97"/>
    <w:rsid w:val="009411AE"/>
    <w:rsid w:val="00942408"/>
    <w:rsid w:val="00944D1F"/>
    <w:rsid w:val="00947186"/>
    <w:rsid w:val="00947418"/>
    <w:rsid w:val="00947621"/>
    <w:rsid w:val="00947EF2"/>
    <w:rsid w:val="009530D0"/>
    <w:rsid w:val="009537EE"/>
    <w:rsid w:val="00953E60"/>
    <w:rsid w:val="009550D4"/>
    <w:rsid w:val="0095592A"/>
    <w:rsid w:val="00956E07"/>
    <w:rsid w:val="00957F69"/>
    <w:rsid w:val="00960ADE"/>
    <w:rsid w:val="00960CEA"/>
    <w:rsid w:val="00961D08"/>
    <w:rsid w:val="00962479"/>
    <w:rsid w:val="00965240"/>
    <w:rsid w:val="00965C51"/>
    <w:rsid w:val="0097084A"/>
    <w:rsid w:val="00970D63"/>
    <w:rsid w:val="00972679"/>
    <w:rsid w:val="009727E4"/>
    <w:rsid w:val="00972E3B"/>
    <w:rsid w:val="0097529E"/>
    <w:rsid w:val="0097537F"/>
    <w:rsid w:val="009756FB"/>
    <w:rsid w:val="00980E11"/>
    <w:rsid w:val="009818DE"/>
    <w:rsid w:val="00985252"/>
    <w:rsid w:val="009856A9"/>
    <w:rsid w:val="00985DC9"/>
    <w:rsid w:val="00986183"/>
    <w:rsid w:val="0098640F"/>
    <w:rsid w:val="009866A4"/>
    <w:rsid w:val="0098674F"/>
    <w:rsid w:val="009925C8"/>
    <w:rsid w:val="00995783"/>
    <w:rsid w:val="00996E89"/>
    <w:rsid w:val="00996F91"/>
    <w:rsid w:val="009976C0"/>
    <w:rsid w:val="009978D5"/>
    <w:rsid w:val="00997B8F"/>
    <w:rsid w:val="009A22AE"/>
    <w:rsid w:val="009A2450"/>
    <w:rsid w:val="009A4323"/>
    <w:rsid w:val="009A4E39"/>
    <w:rsid w:val="009A5196"/>
    <w:rsid w:val="009A659D"/>
    <w:rsid w:val="009A6FCF"/>
    <w:rsid w:val="009A74A2"/>
    <w:rsid w:val="009A782F"/>
    <w:rsid w:val="009B00E6"/>
    <w:rsid w:val="009B0DE4"/>
    <w:rsid w:val="009B1AE0"/>
    <w:rsid w:val="009B1B3A"/>
    <w:rsid w:val="009B1FA7"/>
    <w:rsid w:val="009B1FD6"/>
    <w:rsid w:val="009B391C"/>
    <w:rsid w:val="009B50B8"/>
    <w:rsid w:val="009B58A0"/>
    <w:rsid w:val="009B6928"/>
    <w:rsid w:val="009B7DB7"/>
    <w:rsid w:val="009C13EF"/>
    <w:rsid w:val="009C29E8"/>
    <w:rsid w:val="009C2A28"/>
    <w:rsid w:val="009C3369"/>
    <w:rsid w:val="009C4628"/>
    <w:rsid w:val="009C4E7E"/>
    <w:rsid w:val="009C5B74"/>
    <w:rsid w:val="009C6797"/>
    <w:rsid w:val="009D1775"/>
    <w:rsid w:val="009D1A82"/>
    <w:rsid w:val="009D2026"/>
    <w:rsid w:val="009D2572"/>
    <w:rsid w:val="009D28CD"/>
    <w:rsid w:val="009D416F"/>
    <w:rsid w:val="009D4962"/>
    <w:rsid w:val="009D49B7"/>
    <w:rsid w:val="009D6EB6"/>
    <w:rsid w:val="009D7319"/>
    <w:rsid w:val="009E2B0D"/>
    <w:rsid w:val="009E2E2B"/>
    <w:rsid w:val="009E3098"/>
    <w:rsid w:val="009E4399"/>
    <w:rsid w:val="009E6E45"/>
    <w:rsid w:val="009E72A0"/>
    <w:rsid w:val="009E7380"/>
    <w:rsid w:val="009F05EC"/>
    <w:rsid w:val="009F2921"/>
    <w:rsid w:val="009F4B94"/>
    <w:rsid w:val="009F5A5E"/>
    <w:rsid w:val="00A00023"/>
    <w:rsid w:val="00A00F61"/>
    <w:rsid w:val="00A016EC"/>
    <w:rsid w:val="00A038A1"/>
    <w:rsid w:val="00A04C8C"/>
    <w:rsid w:val="00A0631F"/>
    <w:rsid w:val="00A066A7"/>
    <w:rsid w:val="00A0686E"/>
    <w:rsid w:val="00A070DC"/>
    <w:rsid w:val="00A07CE2"/>
    <w:rsid w:val="00A1168A"/>
    <w:rsid w:val="00A116A8"/>
    <w:rsid w:val="00A12C93"/>
    <w:rsid w:val="00A21784"/>
    <w:rsid w:val="00A22268"/>
    <w:rsid w:val="00A22373"/>
    <w:rsid w:val="00A225E5"/>
    <w:rsid w:val="00A232EF"/>
    <w:rsid w:val="00A264EA"/>
    <w:rsid w:val="00A27719"/>
    <w:rsid w:val="00A33A40"/>
    <w:rsid w:val="00A355CC"/>
    <w:rsid w:val="00A35A02"/>
    <w:rsid w:val="00A36151"/>
    <w:rsid w:val="00A36189"/>
    <w:rsid w:val="00A3746B"/>
    <w:rsid w:val="00A40500"/>
    <w:rsid w:val="00A425A6"/>
    <w:rsid w:val="00A43149"/>
    <w:rsid w:val="00A43C9D"/>
    <w:rsid w:val="00A4474A"/>
    <w:rsid w:val="00A46684"/>
    <w:rsid w:val="00A511C8"/>
    <w:rsid w:val="00A5178D"/>
    <w:rsid w:val="00A567AB"/>
    <w:rsid w:val="00A63D63"/>
    <w:rsid w:val="00A64841"/>
    <w:rsid w:val="00A64A0C"/>
    <w:rsid w:val="00A65A8A"/>
    <w:rsid w:val="00A70843"/>
    <w:rsid w:val="00A72001"/>
    <w:rsid w:val="00A7361C"/>
    <w:rsid w:val="00A74BA9"/>
    <w:rsid w:val="00A7591A"/>
    <w:rsid w:val="00A77216"/>
    <w:rsid w:val="00A77A95"/>
    <w:rsid w:val="00A819D8"/>
    <w:rsid w:val="00A8264E"/>
    <w:rsid w:val="00A82DBF"/>
    <w:rsid w:val="00A8730F"/>
    <w:rsid w:val="00A917AC"/>
    <w:rsid w:val="00A9282D"/>
    <w:rsid w:val="00A9297D"/>
    <w:rsid w:val="00A92BCA"/>
    <w:rsid w:val="00A93E53"/>
    <w:rsid w:val="00A944E4"/>
    <w:rsid w:val="00A960AB"/>
    <w:rsid w:val="00A96DF5"/>
    <w:rsid w:val="00A96F66"/>
    <w:rsid w:val="00A97BF7"/>
    <w:rsid w:val="00AA127F"/>
    <w:rsid w:val="00AA1427"/>
    <w:rsid w:val="00AA1947"/>
    <w:rsid w:val="00AA1F75"/>
    <w:rsid w:val="00AA32E3"/>
    <w:rsid w:val="00AA40E2"/>
    <w:rsid w:val="00AA42A2"/>
    <w:rsid w:val="00AA6417"/>
    <w:rsid w:val="00AA70CA"/>
    <w:rsid w:val="00AB0F2D"/>
    <w:rsid w:val="00AB4033"/>
    <w:rsid w:val="00AB4FCB"/>
    <w:rsid w:val="00AB62C9"/>
    <w:rsid w:val="00AB6592"/>
    <w:rsid w:val="00AC00D2"/>
    <w:rsid w:val="00AC168D"/>
    <w:rsid w:val="00AC2A18"/>
    <w:rsid w:val="00AC3545"/>
    <w:rsid w:val="00AC3787"/>
    <w:rsid w:val="00AC5CE9"/>
    <w:rsid w:val="00AD0904"/>
    <w:rsid w:val="00AD0AB5"/>
    <w:rsid w:val="00AD0FDC"/>
    <w:rsid w:val="00AD20A0"/>
    <w:rsid w:val="00AD248A"/>
    <w:rsid w:val="00AD465E"/>
    <w:rsid w:val="00AD78D7"/>
    <w:rsid w:val="00AD7D0B"/>
    <w:rsid w:val="00AD7F1D"/>
    <w:rsid w:val="00AE2987"/>
    <w:rsid w:val="00AE33EB"/>
    <w:rsid w:val="00AE60A3"/>
    <w:rsid w:val="00AE64D6"/>
    <w:rsid w:val="00AE7BCE"/>
    <w:rsid w:val="00AF0465"/>
    <w:rsid w:val="00AF172A"/>
    <w:rsid w:val="00AF1BC9"/>
    <w:rsid w:val="00AF2172"/>
    <w:rsid w:val="00AF2241"/>
    <w:rsid w:val="00AF251E"/>
    <w:rsid w:val="00AF3102"/>
    <w:rsid w:val="00AF3EE9"/>
    <w:rsid w:val="00AF4238"/>
    <w:rsid w:val="00AF495E"/>
    <w:rsid w:val="00AF6193"/>
    <w:rsid w:val="00AF7E39"/>
    <w:rsid w:val="00B00A14"/>
    <w:rsid w:val="00B01EF3"/>
    <w:rsid w:val="00B062D9"/>
    <w:rsid w:val="00B140CC"/>
    <w:rsid w:val="00B1764D"/>
    <w:rsid w:val="00B20D77"/>
    <w:rsid w:val="00B213BC"/>
    <w:rsid w:val="00B21AC9"/>
    <w:rsid w:val="00B22877"/>
    <w:rsid w:val="00B22BF9"/>
    <w:rsid w:val="00B248CB"/>
    <w:rsid w:val="00B25D24"/>
    <w:rsid w:val="00B26FF2"/>
    <w:rsid w:val="00B27C4B"/>
    <w:rsid w:val="00B30D9B"/>
    <w:rsid w:val="00B316B3"/>
    <w:rsid w:val="00B327D2"/>
    <w:rsid w:val="00B32E0C"/>
    <w:rsid w:val="00B3362C"/>
    <w:rsid w:val="00B4028A"/>
    <w:rsid w:val="00B40DBF"/>
    <w:rsid w:val="00B41232"/>
    <w:rsid w:val="00B41BBD"/>
    <w:rsid w:val="00B4295F"/>
    <w:rsid w:val="00B429C9"/>
    <w:rsid w:val="00B42E33"/>
    <w:rsid w:val="00B47203"/>
    <w:rsid w:val="00B501AE"/>
    <w:rsid w:val="00B53DE6"/>
    <w:rsid w:val="00B560CB"/>
    <w:rsid w:val="00B57B91"/>
    <w:rsid w:val="00B61AEC"/>
    <w:rsid w:val="00B625BA"/>
    <w:rsid w:val="00B62FE6"/>
    <w:rsid w:val="00B636DD"/>
    <w:rsid w:val="00B649DC"/>
    <w:rsid w:val="00B65B8C"/>
    <w:rsid w:val="00B667A8"/>
    <w:rsid w:val="00B67071"/>
    <w:rsid w:val="00B7095A"/>
    <w:rsid w:val="00B70FCA"/>
    <w:rsid w:val="00B748FA"/>
    <w:rsid w:val="00B75917"/>
    <w:rsid w:val="00B75DCE"/>
    <w:rsid w:val="00B8135C"/>
    <w:rsid w:val="00B81764"/>
    <w:rsid w:val="00B82F43"/>
    <w:rsid w:val="00B8456D"/>
    <w:rsid w:val="00B8622B"/>
    <w:rsid w:val="00B864F0"/>
    <w:rsid w:val="00B871B4"/>
    <w:rsid w:val="00B87BB8"/>
    <w:rsid w:val="00B921E4"/>
    <w:rsid w:val="00B932E7"/>
    <w:rsid w:val="00B94DAB"/>
    <w:rsid w:val="00B962A0"/>
    <w:rsid w:val="00B96CD9"/>
    <w:rsid w:val="00B96E19"/>
    <w:rsid w:val="00B97762"/>
    <w:rsid w:val="00BA008D"/>
    <w:rsid w:val="00BA0F3B"/>
    <w:rsid w:val="00BA1DAE"/>
    <w:rsid w:val="00BA2376"/>
    <w:rsid w:val="00BA3480"/>
    <w:rsid w:val="00BA526F"/>
    <w:rsid w:val="00BA5E70"/>
    <w:rsid w:val="00BB0341"/>
    <w:rsid w:val="00BB13C5"/>
    <w:rsid w:val="00BB15AB"/>
    <w:rsid w:val="00BB1CA8"/>
    <w:rsid w:val="00BB456C"/>
    <w:rsid w:val="00BB499B"/>
    <w:rsid w:val="00BB5232"/>
    <w:rsid w:val="00BB6DF8"/>
    <w:rsid w:val="00BC1DBB"/>
    <w:rsid w:val="00BC28ED"/>
    <w:rsid w:val="00BC4802"/>
    <w:rsid w:val="00BC505B"/>
    <w:rsid w:val="00BC6AC9"/>
    <w:rsid w:val="00BC6C72"/>
    <w:rsid w:val="00BC704A"/>
    <w:rsid w:val="00BD0577"/>
    <w:rsid w:val="00BD151B"/>
    <w:rsid w:val="00BD1551"/>
    <w:rsid w:val="00BD1B92"/>
    <w:rsid w:val="00BD2C39"/>
    <w:rsid w:val="00BD4058"/>
    <w:rsid w:val="00BD5099"/>
    <w:rsid w:val="00BD6A96"/>
    <w:rsid w:val="00BD7F8D"/>
    <w:rsid w:val="00BE0FCD"/>
    <w:rsid w:val="00BE235E"/>
    <w:rsid w:val="00BE77A9"/>
    <w:rsid w:val="00BF24DC"/>
    <w:rsid w:val="00BF2FCB"/>
    <w:rsid w:val="00BF35C9"/>
    <w:rsid w:val="00BF4C15"/>
    <w:rsid w:val="00BF6431"/>
    <w:rsid w:val="00BF654C"/>
    <w:rsid w:val="00BF67FB"/>
    <w:rsid w:val="00C00B35"/>
    <w:rsid w:val="00C00EAC"/>
    <w:rsid w:val="00C02C23"/>
    <w:rsid w:val="00C03A75"/>
    <w:rsid w:val="00C047DD"/>
    <w:rsid w:val="00C05451"/>
    <w:rsid w:val="00C063A8"/>
    <w:rsid w:val="00C06536"/>
    <w:rsid w:val="00C102B9"/>
    <w:rsid w:val="00C11449"/>
    <w:rsid w:val="00C11EC4"/>
    <w:rsid w:val="00C12596"/>
    <w:rsid w:val="00C14FA6"/>
    <w:rsid w:val="00C16B77"/>
    <w:rsid w:val="00C17171"/>
    <w:rsid w:val="00C201A8"/>
    <w:rsid w:val="00C210C0"/>
    <w:rsid w:val="00C21341"/>
    <w:rsid w:val="00C254EC"/>
    <w:rsid w:val="00C30052"/>
    <w:rsid w:val="00C31BF7"/>
    <w:rsid w:val="00C32441"/>
    <w:rsid w:val="00C45188"/>
    <w:rsid w:val="00C4729F"/>
    <w:rsid w:val="00C51ACA"/>
    <w:rsid w:val="00C520DD"/>
    <w:rsid w:val="00C53708"/>
    <w:rsid w:val="00C548CB"/>
    <w:rsid w:val="00C56A72"/>
    <w:rsid w:val="00C572BF"/>
    <w:rsid w:val="00C60958"/>
    <w:rsid w:val="00C60D7E"/>
    <w:rsid w:val="00C62432"/>
    <w:rsid w:val="00C640F7"/>
    <w:rsid w:val="00C64CEE"/>
    <w:rsid w:val="00C65ECC"/>
    <w:rsid w:val="00C7033D"/>
    <w:rsid w:val="00C70934"/>
    <w:rsid w:val="00C70D48"/>
    <w:rsid w:val="00C71A69"/>
    <w:rsid w:val="00C71F44"/>
    <w:rsid w:val="00C72D6E"/>
    <w:rsid w:val="00C73D3C"/>
    <w:rsid w:val="00C74682"/>
    <w:rsid w:val="00C75E79"/>
    <w:rsid w:val="00C765A2"/>
    <w:rsid w:val="00C80500"/>
    <w:rsid w:val="00C80812"/>
    <w:rsid w:val="00C8279A"/>
    <w:rsid w:val="00C83DEE"/>
    <w:rsid w:val="00C84257"/>
    <w:rsid w:val="00C906D9"/>
    <w:rsid w:val="00C910A1"/>
    <w:rsid w:val="00C92488"/>
    <w:rsid w:val="00C93552"/>
    <w:rsid w:val="00C93885"/>
    <w:rsid w:val="00C93B33"/>
    <w:rsid w:val="00C94826"/>
    <w:rsid w:val="00C96176"/>
    <w:rsid w:val="00C97890"/>
    <w:rsid w:val="00C97C18"/>
    <w:rsid w:val="00CA0378"/>
    <w:rsid w:val="00CA0CE2"/>
    <w:rsid w:val="00CA267E"/>
    <w:rsid w:val="00CA2FC1"/>
    <w:rsid w:val="00CA4491"/>
    <w:rsid w:val="00CA6631"/>
    <w:rsid w:val="00CA7212"/>
    <w:rsid w:val="00CA7C78"/>
    <w:rsid w:val="00CB0841"/>
    <w:rsid w:val="00CB2722"/>
    <w:rsid w:val="00CB36F7"/>
    <w:rsid w:val="00CB3B3B"/>
    <w:rsid w:val="00CB51A6"/>
    <w:rsid w:val="00CB52D9"/>
    <w:rsid w:val="00CB69D5"/>
    <w:rsid w:val="00CC05DD"/>
    <w:rsid w:val="00CC07AB"/>
    <w:rsid w:val="00CC0C95"/>
    <w:rsid w:val="00CC60CB"/>
    <w:rsid w:val="00CC7483"/>
    <w:rsid w:val="00CC7639"/>
    <w:rsid w:val="00CD0A55"/>
    <w:rsid w:val="00CD14CF"/>
    <w:rsid w:val="00CD35DF"/>
    <w:rsid w:val="00CD6B62"/>
    <w:rsid w:val="00CD6C96"/>
    <w:rsid w:val="00CD6D25"/>
    <w:rsid w:val="00CD6E79"/>
    <w:rsid w:val="00CD71E4"/>
    <w:rsid w:val="00CE105D"/>
    <w:rsid w:val="00CE1ABC"/>
    <w:rsid w:val="00CE2034"/>
    <w:rsid w:val="00CE3C9A"/>
    <w:rsid w:val="00CE3E83"/>
    <w:rsid w:val="00CE45A1"/>
    <w:rsid w:val="00CE6B90"/>
    <w:rsid w:val="00CE6CD5"/>
    <w:rsid w:val="00CF2DA9"/>
    <w:rsid w:val="00CF5FDC"/>
    <w:rsid w:val="00CF7CEA"/>
    <w:rsid w:val="00D0055A"/>
    <w:rsid w:val="00D0088E"/>
    <w:rsid w:val="00D0101A"/>
    <w:rsid w:val="00D02DDA"/>
    <w:rsid w:val="00D039AF"/>
    <w:rsid w:val="00D0429F"/>
    <w:rsid w:val="00D05316"/>
    <w:rsid w:val="00D07BAF"/>
    <w:rsid w:val="00D10560"/>
    <w:rsid w:val="00D12E35"/>
    <w:rsid w:val="00D13A3A"/>
    <w:rsid w:val="00D151C8"/>
    <w:rsid w:val="00D21577"/>
    <w:rsid w:val="00D2189E"/>
    <w:rsid w:val="00D24CE5"/>
    <w:rsid w:val="00D30C47"/>
    <w:rsid w:val="00D30E6A"/>
    <w:rsid w:val="00D32232"/>
    <w:rsid w:val="00D32C0B"/>
    <w:rsid w:val="00D357E0"/>
    <w:rsid w:val="00D35C06"/>
    <w:rsid w:val="00D36519"/>
    <w:rsid w:val="00D366E4"/>
    <w:rsid w:val="00D4045E"/>
    <w:rsid w:val="00D40589"/>
    <w:rsid w:val="00D426C7"/>
    <w:rsid w:val="00D42BF8"/>
    <w:rsid w:val="00D4307D"/>
    <w:rsid w:val="00D4321D"/>
    <w:rsid w:val="00D43F0A"/>
    <w:rsid w:val="00D47506"/>
    <w:rsid w:val="00D477AA"/>
    <w:rsid w:val="00D47FBD"/>
    <w:rsid w:val="00D5020C"/>
    <w:rsid w:val="00D51178"/>
    <w:rsid w:val="00D516FA"/>
    <w:rsid w:val="00D5172E"/>
    <w:rsid w:val="00D51E1E"/>
    <w:rsid w:val="00D52558"/>
    <w:rsid w:val="00D53153"/>
    <w:rsid w:val="00D534AF"/>
    <w:rsid w:val="00D55A67"/>
    <w:rsid w:val="00D55DAF"/>
    <w:rsid w:val="00D5709C"/>
    <w:rsid w:val="00D57172"/>
    <w:rsid w:val="00D57820"/>
    <w:rsid w:val="00D57F12"/>
    <w:rsid w:val="00D62A9A"/>
    <w:rsid w:val="00D63336"/>
    <w:rsid w:val="00D63473"/>
    <w:rsid w:val="00D63679"/>
    <w:rsid w:val="00D66302"/>
    <w:rsid w:val="00D67934"/>
    <w:rsid w:val="00D67E26"/>
    <w:rsid w:val="00D67EE1"/>
    <w:rsid w:val="00D70608"/>
    <w:rsid w:val="00D708B9"/>
    <w:rsid w:val="00D7309E"/>
    <w:rsid w:val="00D74596"/>
    <w:rsid w:val="00D746F1"/>
    <w:rsid w:val="00D76733"/>
    <w:rsid w:val="00D76B6B"/>
    <w:rsid w:val="00D7773D"/>
    <w:rsid w:val="00D777C6"/>
    <w:rsid w:val="00D813D3"/>
    <w:rsid w:val="00D817A5"/>
    <w:rsid w:val="00D81D5C"/>
    <w:rsid w:val="00D82612"/>
    <w:rsid w:val="00D83382"/>
    <w:rsid w:val="00D90343"/>
    <w:rsid w:val="00D90FE8"/>
    <w:rsid w:val="00D91070"/>
    <w:rsid w:val="00D91FB9"/>
    <w:rsid w:val="00D9426A"/>
    <w:rsid w:val="00D94EE1"/>
    <w:rsid w:val="00D96736"/>
    <w:rsid w:val="00D96E1F"/>
    <w:rsid w:val="00DA05C2"/>
    <w:rsid w:val="00DA1AE1"/>
    <w:rsid w:val="00DA256B"/>
    <w:rsid w:val="00DA266E"/>
    <w:rsid w:val="00DA3574"/>
    <w:rsid w:val="00DA3E1D"/>
    <w:rsid w:val="00DA427D"/>
    <w:rsid w:val="00DA49FC"/>
    <w:rsid w:val="00DA60D9"/>
    <w:rsid w:val="00DA6FAB"/>
    <w:rsid w:val="00DA70F8"/>
    <w:rsid w:val="00DB0FCC"/>
    <w:rsid w:val="00DB1566"/>
    <w:rsid w:val="00DB1B33"/>
    <w:rsid w:val="00DB24DA"/>
    <w:rsid w:val="00DB265B"/>
    <w:rsid w:val="00DB3182"/>
    <w:rsid w:val="00DB3459"/>
    <w:rsid w:val="00DB4BD1"/>
    <w:rsid w:val="00DB50B5"/>
    <w:rsid w:val="00DB5131"/>
    <w:rsid w:val="00DB5C79"/>
    <w:rsid w:val="00DB74C3"/>
    <w:rsid w:val="00DC11B0"/>
    <w:rsid w:val="00DC2ED1"/>
    <w:rsid w:val="00DC3E15"/>
    <w:rsid w:val="00DC5CBD"/>
    <w:rsid w:val="00DD0592"/>
    <w:rsid w:val="00DD0723"/>
    <w:rsid w:val="00DD1A5B"/>
    <w:rsid w:val="00DD2132"/>
    <w:rsid w:val="00DD4441"/>
    <w:rsid w:val="00DD6D29"/>
    <w:rsid w:val="00DD74EC"/>
    <w:rsid w:val="00DE1DC5"/>
    <w:rsid w:val="00DE222F"/>
    <w:rsid w:val="00DE2822"/>
    <w:rsid w:val="00DE5491"/>
    <w:rsid w:val="00DE65B0"/>
    <w:rsid w:val="00DE6EE0"/>
    <w:rsid w:val="00DE77E8"/>
    <w:rsid w:val="00DF3F64"/>
    <w:rsid w:val="00DF44E7"/>
    <w:rsid w:val="00DF4EC7"/>
    <w:rsid w:val="00E00123"/>
    <w:rsid w:val="00E00633"/>
    <w:rsid w:val="00E00650"/>
    <w:rsid w:val="00E018C3"/>
    <w:rsid w:val="00E02821"/>
    <w:rsid w:val="00E02F0A"/>
    <w:rsid w:val="00E0367A"/>
    <w:rsid w:val="00E043BF"/>
    <w:rsid w:val="00E05315"/>
    <w:rsid w:val="00E10007"/>
    <w:rsid w:val="00E1145C"/>
    <w:rsid w:val="00E1169F"/>
    <w:rsid w:val="00E15FD2"/>
    <w:rsid w:val="00E1665A"/>
    <w:rsid w:val="00E20670"/>
    <w:rsid w:val="00E20FA8"/>
    <w:rsid w:val="00E210BE"/>
    <w:rsid w:val="00E24D16"/>
    <w:rsid w:val="00E2521F"/>
    <w:rsid w:val="00E25448"/>
    <w:rsid w:val="00E26F3D"/>
    <w:rsid w:val="00E27072"/>
    <w:rsid w:val="00E27784"/>
    <w:rsid w:val="00E3007A"/>
    <w:rsid w:val="00E31A4C"/>
    <w:rsid w:val="00E31ACF"/>
    <w:rsid w:val="00E31BB8"/>
    <w:rsid w:val="00E3204F"/>
    <w:rsid w:val="00E321B8"/>
    <w:rsid w:val="00E32B27"/>
    <w:rsid w:val="00E33A14"/>
    <w:rsid w:val="00E3503E"/>
    <w:rsid w:val="00E36567"/>
    <w:rsid w:val="00E369EB"/>
    <w:rsid w:val="00E36D0F"/>
    <w:rsid w:val="00E40370"/>
    <w:rsid w:val="00E43358"/>
    <w:rsid w:val="00E4385E"/>
    <w:rsid w:val="00E4386A"/>
    <w:rsid w:val="00E4530E"/>
    <w:rsid w:val="00E50977"/>
    <w:rsid w:val="00E50C0C"/>
    <w:rsid w:val="00E50D6C"/>
    <w:rsid w:val="00E51694"/>
    <w:rsid w:val="00E51E9B"/>
    <w:rsid w:val="00E525F0"/>
    <w:rsid w:val="00E52C5B"/>
    <w:rsid w:val="00E53EED"/>
    <w:rsid w:val="00E54640"/>
    <w:rsid w:val="00E6270B"/>
    <w:rsid w:val="00E63B03"/>
    <w:rsid w:val="00E64462"/>
    <w:rsid w:val="00E658FD"/>
    <w:rsid w:val="00E66F99"/>
    <w:rsid w:val="00E71246"/>
    <w:rsid w:val="00E717C6"/>
    <w:rsid w:val="00E71E6E"/>
    <w:rsid w:val="00E72155"/>
    <w:rsid w:val="00E72814"/>
    <w:rsid w:val="00E75476"/>
    <w:rsid w:val="00E75D1F"/>
    <w:rsid w:val="00E81FD4"/>
    <w:rsid w:val="00E839D6"/>
    <w:rsid w:val="00E83DBA"/>
    <w:rsid w:val="00E860EF"/>
    <w:rsid w:val="00E863E7"/>
    <w:rsid w:val="00E87645"/>
    <w:rsid w:val="00E904BE"/>
    <w:rsid w:val="00E92082"/>
    <w:rsid w:val="00E92E27"/>
    <w:rsid w:val="00E93839"/>
    <w:rsid w:val="00E96CA9"/>
    <w:rsid w:val="00E9744F"/>
    <w:rsid w:val="00E97D4C"/>
    <w:rsid w:val="00EA0FA8"/>
    <w:rsid w:val="00EA1862"/>
    <w:rsid w:val="00EA1C87"/>
    <w:rsid w:val="00EA4A09"/>
    <w:rsid w:val="00EA5508"/>
    <w:rsid w:val="00EA59A1"/>
    <w:rsid w:val="00EA6189"/>
    <w:rsid w:val="00EA77B6"/>
    <w:rsid w:val="00EB06B0"/>
    <w:rsid w:val="00EB0740"/>
    <w:rsid w:val="00EB0DFF"/>
    <w:rsid w:val="00EB24C1"/>
    <w:rsid w:val="00EB2694"/>
    <w:rsid w:val="00EB3635"/>
    <w:rsid w:val="00EB3747"/>
    <w:rsid w:val="00EB3F2C"/>
    <w:rsid w:val="00EB40A1"/>
    <w:rsid w:val="00EB4549"/>
    <w:rsid w:val="00EB57B5"/>
    <w:rsid w:val="00EB6986"/>
    <w:rsid w:val="00EC26CD"/>
    <w:rsid w:val="00EC39DB"/>
    <w:rsid w:val="00EC7648"/>
    <w:rsid w:val="00ED3AA0"/>
    <w:rsid w:val="00ED42CB"/>
    <w:rsid w:val="00ED6504"/>
    <w:rsid w:val="00EE09BD"/>
    <w:rsid w:val="00EE0E6F"/>
    <w:rsid w:val="00EE2591"/>
    <w:rsid w:val="00EE4408"/>
    <w:rsid w:val="00EE4D1F"/>
    <w:rsid w:val="00EE754A"/>
    <w:rsid w:val="00EE7643"/>
    <w:rsid w:val="00EF0212"/>
    <w:rsid w:val="00EF099B"/>
    <w:rsid w:val="00EF0C6D"/>
    <w:rsid w:val="00EF100E"/>
    <w:rsid w:val="00EF2335"/>
    <w:rsid w:val="00EF27DC"/>
    <w:rsid w:val="00EF4765"/>
    <w:rsid w:val="00EF5A73"/>
    <w:rsid w:val="00EF6621"/>
    <w:rsid w:val="00F0302B"/>
    <w:rsid w:val="00F0320F"/>
    <w:rsid w:val="00F0334B"/>
    <w:rsid w:val="00F04802"/>
    <w:rsid w:val="00F0699C"/>
    <w:rsid w:val="00F14C25"/>
    <w:rsid w:val="00F1601D"/>
    <w:rsid w:val="00F17391"/>
    <w:rsid w:val="00F17881"/>
    <w:rsid w:val="00F2498D"/>
    <w:rsid w:val="00F25EBA"/>
    <w:rsid w:val="00F27282"/>
    <w:rsid w:val="00F30FFB"/>
    <w:rsid w:val="00F31636"/>
    <w:rsid w:val="00F32853"/>
    <w:rsid w:val="00F34076"/>
    <w:rsid w:val="00F34E93"/>
    <w:rsid w:val="00F35173"/>
    <w:rsid w:val="00F35D3E"/>
    <w:rsid w:val="00F3678F"/>
    <w:rsid w:val="00F4236B"/>
    <w:rsid w:val="00F47EC4"/>
    <w:rsid w:val="00F50E84"/>
    <w:rsid w:val="00F50F4E"/>
    <w:rsid w:val="00F521FA"/>
    <w:rsid w:val="00F521FB"/>
    <w:rsid w:val="00F5306C"/>
    <w:rsid w:val="00F5503C"/>
    <w:rsid w:val="00F601E4"/>
    <w:rsid w:val="00F61AF8"/>
    <w:rsid w:val="00F63F34"/>
    <w:rsid w:val="00F65CEA"/>
    <w:rsid w:val="00F65D93"/>
    <w:rsid w:val="00F66506"/>
    <w:rsid w:val="00F7071E"/>
    <w:rsid w:val="00F70A67"/>
    <w:rsid w:val="00F70FB0"/>
    <w:rsid w:val="00F716C5"/>
    <w:rsid w:val="00F72F70"/>
    <w:rsid w:val="00F7387E"/>
    <w:rsid w:val="00F73C52"/>
    <w:rsid w:val="00F7606A"/>
    <w:rsid w:val="00F76D0B"/>
    <w:rsid w:val="00F80C94"/>
    <w:rsid w:val="00F80F4F"/>
    <w:rsid w:val="00F821D6"/>
    <w:rsid w:val="00F82226"/>
    <w:rsid w:val="00F82F8E"/>
    <w:rsid w:val="00F83CDE"/>
    <w:rsid w:val="00F84519"/>
    <w:rsid w:val="00F84F0B"/>
    <w:rsid w:val="00F8560C"/>
    <w:rsid w:val="00F8658F"/>
    <w:rsid w:val="00F86EDE"/>
    <w:rsid w:val="00F9013E"/>
    <w:rsid w:val="00F928EA"/>
    <w:rsid w:val="00F9328D"/>
    <w:rsid w:val="00F938F1"/>
    <w:rsid w:val="00F940A1"/>
    <w:rsid w:val="00F96019"/>
    <w:rsid w:val="00F96091"/>
    <w:rsid w:val="00FA1935"/>
    <w:rsid w:val="00FA51E7"/>
    <w:rsid w:val="00FA5672"/>
    <w:rsid w:val="00FA73C3"/>
    <w:rsid w:val="00FA7FAB"/>
    <w:rsid w:val="00FB0981"/>
    <w:rsid w:val="00FB0C13"/>
    <w:rsid w:val="00FB29F8"/>
    <w:rsid w:val="00FB2F37"/>
    <w:rsid w:val="00FB4C65"/>
    <w:rsid w:val="00FB5EDA"/>
    <w:rsid w:val="00FB6197"/>
    <w:rsid w:val="00FB6CF3"/>
    <w:rsid w:val="00FB7069"/>
    <w:rsid w:val="00FC048B"/>
    <w:rsid w:val="00FC0B11"/>
    <w:rsid w:val="00FC10D1"/>
    <w:rsid w:val="00FC1509"/>
    <w:rsid w:val="00FC1EE9"/>
    <w:rsid w:val="00FC2FA3"/>
    <w:rsid w:val="00FC481B"/>
    <w:rsid w:val="00FC6CE5"/>
    <w:rsid w:val="00FC6FB6"/>
    <w:rsid w:val="00FD04D3"/>
    <w:rsid w:val="00FD0D4E"/>
    <w:rsid w:val="00FD1817"/>
    <w:rsid w:val="00FD1853"/>
    <w:rsid w:val="00FD1F10"/>
    <w:rsid w:val="00FD1F99"/>
    <w:rsid w:val="00FD4C7F"/>
    <w:rsid w:val="00FD56A3"/>
    <w:rsid w:val="00FD6E02"/>
    <w:rsid w:val="00FE10EA"/>
    <w:rsid w:val="00FE1A62"/>
    <w:rsid w:val="00FE40C5"/>
    <w:rsid w:val="00FE4755"/>
    <w:rsid w:val="00FE6990"/>
    <w:rsid w:val="00FE7FBE"/>
    <w:rsid w:val="00FF0895"/>
    <w:rsid w:val="00FF2464"/>
    <w:rsid w:val="00FF3C80"/>
    <w:rsid w:val="00FF427B"/>
    <w:rsid w:val="00FF70D4"/>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01FA"/>
  <w15:docId w15:val="{A7EF45D0-03B8-42B1-A815-8C4D0B1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46684"/>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A46684"/>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A4668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8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A4668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A46684"/>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A46684"/>
  </w:style>
  <w:style w:type="numbering" w:customStyle="1" w:styleId="110">
    <w:name w:val="Нет списка11"/>
    <w:next w:val="a2"/>
    <w:uiPriority w:val="99"/>
    <w:semiHidden/>
    <w:unhideWhenUsed/>
    <w:rsid w:val="00A46684"/>
  </w:style>
  <w:style w:type="paragraph" w:styleId="a3">
    <w:name w:val="header"/>
    <w:basedOn w:val="a"/>
    <w:link w:val="a4"/>
    <w:uiPriority w:val="99"/>
    <w:unhideWhenUsed/>
    <w:rsid w:val="00A46684"/>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46684"/>
    <w:rPr>
      <w:rFonts w:ascii="Calibri" w:eastAsia="Calibri" w:hAnsi="Calibri" w:cs="Times New Roman"/>
    </w:rPr>
  </w:style>
  <w:style w:type="paragraph" w:styleId="a5">
    <w:name w:val="footer"/>
    <w:basedOn w:val="a"/>
    <w:link w:val="a6"/>
    <w:uiPriority w:val="99"/>
    <w:unhideWhenUsed/>
    <w:rsid w:val="00A46684"/>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A46684"/>
    <w:rPr>
      <w:rFonts w:ascii="Calibri" w:eastAsia="Calibri" w:hAnsi="Calibri" w:cs="Times New Roman"/>
    </w:rPr>
  </w:style>
  <w:style w:type="paragraph" w:styleId="a7">
    <w:name w:val="List Paragraph"/>
    <w:basedOn w:val="a"/>
    <w:uiPriority w:val="34"/>
    <w:qFormat/>
    <w:rsid w:val="00A46684"/>
    <w:pPr>
      <w:ind w:left="720"/>
      <w:contextualSpacing/>
    </w:pPr>
    <w:rPr>
      <w:rFonts w:ascii="Calibri" w:eastAsia="Calibri" w:hAnsi="Calibri" w:cs="Times New Roman"/>
    </w:rPr>
  </w:style>
  <w:style w:type="paragraph" w:customStyle="1" w:styleId="Default">
    <w:name w:val="Default"/>
    <w:qFormat/>
    <w:rsid w:val="00A466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31"/>
    <w:rsid w:val="00A46684"/>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A46684"/>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paragraph" w:styleId="a9">
    <w:name w:val="Balloon Text"/>
    <w:basedOn w:val="a"/>
    <w:link w:val="aa"/>
    <w:uiPriority w:val="99"/>
    <w:unhideWhenUsed/>
    <w:rsid w:val="00A46684"/>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rsid w:val="00A46684"/>
    <w:rPr>
      <w:rFonts w:ascii="Tahoma" w:eastAsia="Calibri" w:hAnsi="Tahoma" w:cs="Times New Roman"/>
      <w:sz w:val="16"/>
      <w:szCs w:val="16"/>
      <w:lang w:val="x-none" w:eastAsia="x-none"/>
    </w:rPr>
  </w:style>
  <w:style w:type="character" w:customStyle="1" w:styleId="apple-converted-space">
    <w:name w:val="apple-converted-space"/>
    <w:rsid w:val="00A46684"/>
  </w:style>
  <w:style w:type="character" w:styleId="ab">
    <w:name w:val="Strong"/>
    <w:qFormat/>
    <w:rsid w:val="00A46684"/>
    <w:rPr>
      <w:b/>
      <w:bCs/>
    </w:rPr>
  </w:style>
  <w:style w:type="paragraph" w:styleId="ac">
    <w:name w:val="No Spacing"/>
    <w:link w:val="ad"/>
    <w:uiPriority w:val="99"/>
    <w:qFormat/>
    <w:rsid w:val="00A46684"/>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A46684"/>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A4668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A46684"/>
    <w:rPr>
      <w:rFonts w:ascii="Times New Roman" w:eastAsia="Times New Roman" w:hAnsi="Times New Roman" w:cs="Times New Roman"/>
      <w:sz w:val="24"/>
      <w:szCs w:val="24"/>
      <w:lang w:val="x-none" w:eastAsia="ru-RU"/>
    </w:rPr>
  </w:style>
  <w:style w:type="paragraph" w:customStyle="1" w:styleId="4">
    <w:name w:val="Пункт_4"/>
    <w:basedOn w:val="a"/>
    <w:link w:val="40"/>
    <w:uiPriority w:val="99"/>
    <w:qFormat/>
    <w:rsid w:val="00A46684"/>
    <w:pPr>
      <w:tabs>
        <w:tab w:val="num" w:pos="1134"/>
      </w:tabs>
      <w:spacing w:after="0"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A46684"/>
    <w:rPr>
      <w:rFonts w:ascii="Times New Roman" w:eastAsia="Times New Roman" w:hAnsi="Times New Roman" w:cs="Times New Roman"/>
      <w:sz w:val="28"/>
      <w:szCs w:val="28"/>
      <w:lang w:val="x-none" w:eastAsia="ru-RU"/>
    </w:rPr>
  </w:style>
  <w:style w:type="paragraph" w:styleId="af0">
    <w:name w:val="Title"/>
    <w:basedOn w:val="a"/>
    <w:next w:val="a"/>
    <w:link w:val="af1"/>
    <w:qFormat/>
    <w:rsid w:val="00A46684"/>
    <w:pPr>
      <w:pBdr>
        <w:bottom w:val="single" w:sz="8" w:space="4" w:color="4F81BD" w:themeColor="accent1"/>
      </w:pBdr>
      <w:spacing w:after="300" w:line="240" w:lineRule="auto"/>
      <w:contextualSpacing/>
    </w:pPr>
    <w:rPr>
      <w:rFonts w:ascii="Cambria" w:eastAsia="Times New Roman" w:hAnsi="Cambria" w:cs="Cambria"/>
      <w:b/>
      <w:bCs/>
      <w:kern w:val="28"/>
      <w:sz w:val="32"/>
      <w:szCs w:val="32"/>
      <w:lang w:eastAsia="ru-RU"/>
    </w:rPr>
  </w:style>
  <w:style w:type="character" w:customStyle="1" w:styleId="af1">
    <w:name w:val="Заголовок Знак"/>
    <w:basedOn w:val="a0"/>
    <w:link w:val="af0"/>
    <w:rsid w:val="00A46684"/>
    <w:rPr>
      <w:rFonts w:ascii="Cambria" w:eastAsia="Times New Roman" w:hAnsi="Cambria" w:cs="Cambria"/>
      <w:b/>
      <w:bCs/>
      <w:kern w:val="28"/>
      <w:sz w:val="32"/>
      <w:szCs w:val="32"/>
      <w:lang w:eastAsia="ru-RU"/>
    </w:rPr>
  </w:style>
  <w:style w:type="character" w:styleId="af2">
    <w:name w:val="Hyperlink"/>
    <w:unhideWhenUsed/>
    <w:rsid w:val="00A46684"/>
    <w:rPr>
      <w:color w:val="0000FF"/>
      <w:u w:val="single"/>
    </w:rPr>
  </w:style>
  <w:style w:type="character" w:styleId="af3">
    <w:name w:val="Emphasis"/>
    <w:uiPriority w:val="20"/>
    <w:qFormat/>
    <w:rsid w:val="00A46684"/>
    <w:rPr>
      <w:i/>
    </w:rPr>
  </w:style>
  <w:style w:type="paragraph" w:customStyle="1" w:styleId="12">
    <w:name w:val="Пункт1"/>
    <w:basedOn w:val="a"/>
    <w:qFormat/>
    <w:rsid w:val="00A46684"/>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A46684"/>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A46684"/>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3">
    <w:name w:val="Заголовок №1_"/>
    <w:link w:val="14"/>
    <w:rsid w:val="00A46684"/>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qFormat/>
    <w:rsid w:val="00A46684"/>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1">
    <w:name w:val="List Continue 2"/>
    <w:basedOn w:val="a"/>
    <w:rsid w:val="00A46684"/>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A466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A46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A46684"/>
    <w:pPr>
      <w:spacing w:after="120"/>
    </w:pPr>
    <w:rPr>
      <w:rFonts w:ascii="Calibri" w:eastAsia="Calibri" w:hAnsi="Calibri" w:cs="Times New Roman"/>
      <w:sz w:val="20"/>
      <w:szCs w:val="20"/>
      <w:lang w:val="x-none" w:eastAsia="x-none"/>
    </w:rPr>
  </w:style>
  <w:style w:type="character" w:customStyle="1" w:styleId="af5">
    <w:name w:val="Основной текст Знак"/>
    <w:basedOn w:val="a0"/>
    <w:link w:val="af4"/>
    <w:rsid w:val="00A46684"/>
    <w:rPr>
      <w:rFonts w:ascii="Calibri" w:eastAsia="Calibri" w:hAnsi="Calibri" w:cs="Times New Roman"/>
      <w:sz w:val="20"/>
      <w:szCs w:val="20"/>
      <w:lang w:val="x-none" w:eastAsia="x-none"/>
    </w:rPr>
  </w:style>
  <w:style w:type="paragraph" w:customStyle="1" w:styleId="15">
    <w:name w:val="Обычный (веб)1"/>
    <w:basedOn w:val="a"/>
    <w:qFormat/>
    <w:rsid w:val="00A46684"/>
    <w:pPr>
      <w:suppressAutoHyphens/>
      <w:spacing w:before="100" w:after="100" w:line="100" w:lineRule="atLeast"/>
    </w:pPr>
    <w:rPr>
      <w:rFonts w:ascii="Times New Roman" w:eastAsia="Times New Roman" w:hAnsi="Times New Roman" w:cs="Times New Roman"/>
      <w:sz w:val="24"/>
      <w:szCs w:val="24"/>
      <w:lang w:eastAsia="ar-SA"/>
    </w:rPr>
  </w:style>
  <w:style w:type="table" w:styleId="af6">
    <w:name w:val="Table Grid"/>
    <w:basedOn w:val="a1"/>
    <w:uiPriority w:val="99"/>
    <w:rsid w:val="00A466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A4668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A46684"/>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customStyle="1" w:styleId="43">
    <w:name w:val="Знак4 Знак Знак Знак3"/>
    <w:basedOn w:val="a"/>
    <w:rsid w:val="00A4668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styleId="af7">
    <w:name w:val="Body Text Indent"/>
    <w:basedOn w:val="a"/>
    <w:link w:val="af8"/>
    <w:uiPriority w:val="99"/>
    <w:unhideWhenUsed/>
    <w:rsid w:val="00A46684"/>
    <w:pPr>
      <w:spacing w:after="120"/>
      <w:ind w:left="283"/>
    </w:pPr>
    <w:rPr>
      <w:rFonts w:ascii="Calibri" w:eastAsia="Calibri" w:hAnsi="Calibri" w:cs="Times New Roman"/>
    </w:rPr>
  </w:style>
  <w:style w:type="character" w:customStyle="1" w:styleId="af8">
    <w:name w:val="Основной текст с отступом Знак"/>
    <w:basedOn w:val="a0"/>
    <w:link w:val="af7"/>
    <w:uiPriority w:val="99"/>
    <w:rsid w:val="00A46684"/>
    <w:rPr>
      <w:rFonts w:ascii="Calibri" w:eastAsia="Calibri" w:hAnsi="Calibri" w:cs="Times New Roman"/>
    </w:rPr>
  </w:style>
  <w:style w:type="paragraph" w:customStyle="1" w:styleId="42">
    <w:name w:val="Знак4 Знак Знак Знак2"/>
    <w:basedOn w:val="a"/>
    <w:rsid w:val="00A4668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Normal">
    <w:name w:val="ConsNormal"/>
    <w:qFormat/>
    <w:rsid w:val="00A46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A46684"/>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410">
    <w:name w:val="Знак4 Знак Знак Знак1"/>
    <w:basedOn w:val="a"/>
    <w:qFormat/>
    <w:rsid w:val="00A4668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styleId="23">
    <w:name w:val="Body Text 2"/>
    <w:basedOn w:val="a"/>
    <w:link w:val="210"/>
    <w:uiPriority w:val="99"/>
    <w:semiHidden/>
    <w:unhideWhenUsed/>
    <w:rsid w:val="00A4668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A46684"/>
  </w:style>
  <w:style w:type="character" w:customStyle="1" w:styleId="210">
    <w:name w:val="Основной текст 2 Знак1"/>
    <w:link w:val="23"/>
    <w:uiPriority w:val="99"/>
    <w:semiHidden/>
    <w:rsid w:val="00A46684"/>
    <w:rPr>
      <w:rFonts w:ascii="Courier New" w:eastAsia="Courier New" w:hAnsi="Courier New" w:cs="Courier New"/>
      <w:color w:val="000000"/>
      <w:sz w:val="24"/>
      <w:szCs w:val="24"/>
      <w:lang w:val="x-none" w:eastAsia="zh-CN" w:bidi="ru-RU"/>
    </w:rPr>
  </w:style>
  <w:style w:type="character" w:customStyle="1" w:styleId="16">
    <w:name w:val="Основной текст Знак1"/>
    <w:uiPriority w:val="99"/>
    <w:rsid w:val="00A46684"/>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4668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u">
    <w:name w:val="u"/>
    <w:rsid w:val="00A46684"/>
  </w:style>
  <w:style w:type="character" w:customStyle="1" w:styleId="25">
    <w:name w:val="Основной текст (2)_"/>
    <w:link w:val="26"/>
    <w:uiPriority w:val="99"/>
    <w:locked/>
    <w:rsid w:val="00A46684"/>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A46684"/>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A46684"/>
  </w:style>
  <w:style w:type="character" w:styleId="afa">
    <w:name w:val="FollowedHyperlink"/>
    <w:uiPriority w:val="99"/>
    <w:semiHidden/>
    <w:unhideWhenUsed/>
    <w:rsid w:val="00A46684"/>
    <w:rPr>
      <w:color w:val="800080"/>
      <w:u w:val="single"/>
    </w:rPr>
  </w:style>
  <w:style w:type="paragraph" w:customStyle="1" w:styleId="ConsPlusTitle">
    <w:name w:val="ConsPlusTitle"/>
    <w:rsid w:val="00A466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7">
    <w:name w:val="Название Знак1"/>
    <w:rsid w:val="00A46684"/>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A46684"/>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A46684"/>
    <w:pPr>
      <w:outlineLvl w:val="9"/>
    </w:pPr>
    <w:rPr>
      <w:lang w:val="ru-RU" w:eastAsia="ru-RU"/>
    </w:rPr>
  </w:style>
  <w:style w:type="paragraph" w:styleId="18">
    <w:name w:val="toc 1"/>
    <w:basedOn w:val="a"/>
    <w:next w:val="a"/>
    <w:autoRedefine/>
    <w:uiPriority w:val="39"/>
    <w:unhideWhenUsed/>
    <w:rsid w:val="00A46684"/>
    <w:rPr>
      <w:rFonts w:ascii="Calibri" w:eastAsia="Calibri" w:hAnsi="Calibri" w:cs="Times New Roman"/>
    </w:rPr>
  </w:style>
  <w:style w:type="paragraph" w:styleId="27">
    <w:name w:val="toc 2"/>
    <w:basedOn w:val="a"/>
    <w:next w:val="a"/>
    <w:autoRedefine/>
    <w:uiPriority w:val="39"/>
    <w:unhideWhenUsed/>
    <w:rsid w:val="00A46684"/>
    <w:pPr>
      <w:ind w:left="220"/>
    </w:pPr>
    <w:rPr>
      <w:rFonts w:ascii="Calibri" w:eastAsia="Calibri" w:hAnsi="Calibri" w:cs="Times New Roman"/>
    </w:rPr>
  </w:style>
  <w:style w:type="paragraph" w:styleId="32">
    <w:name w:val="toc 3"/>
    <w:basedOn w:val="a"/>
    <w:next w:val="a"/>
    <w:autoRedefine/>
    <w:uiPriority w:val="39"/>
    <w:unhideWhenUsed/>
    <w:rsid w:val="00A46684"/>
    <w:pPr>
      <w:spacing w:after="100"/>
      <w:ind w:left="440"/>
    </w:pPr>
    <w:rPr>
      <w:rFonts w:ascii="Calibri" w:eastAsia="Times New Roman" w:hAnsi="Calibri" w:cs="Times New Roman"/>
      <w:lang w:eastAsia="ru-RU"/>
    </w:rPr>
  </w:style>
  <w:style w:type="paragraph" w:styleId="44">
    <w:name w:val="toc 4"/>
    <w:basedOn w:val="a"/>
    <w:next w:val="a"/>
    <w:autoRedefine/>
    <w:uiPriority w:val="39"/>
    <w:unhideWhenUsed/>
    <w:rsid w:val="00A46684"/>
    <w:pPr>
      <w:spacing w:after="100"/>
      <w:ind w:left="660"/>
    </w:pPr>
    <w:rPr>
      <w:rFonts w:ascii="Calibri" w:eastAsia="Times New Roman" w:hAnsi="Calibri" w:cs="Times New Roman"/>
      <w:lang w:eastAsia="ru-RU"/>
    </w:rPr>
  </w:style>
  <w:style w:type="paragraph" w:styleId="50">
    <w:name w:val="toc 5"/>
    <w:basedOn w:val="a"/>
    <w:next w:val="a"/>
    <w:autoRedefine/>
    <w:uiPriority w:val="39"/>
    <w:unhideWhenUsed/>
    <w:rsid w:val="00A46684"/>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A46684"/>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A46684"/>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A46684"/>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A46684"/>
    <w:pPr>
      <w:spacing w:after="100"/>
      <w:ind w:left="1760"/>
    </w:pPr>
    <w:rPr>
      <w:rFonts w:ascii="Calibri" w:eastAsia="Times New Roman" w:hAnsi="Calibri" w:cs="Times New Roman"/>
      <w:lang w:eastAsia="ru-RU"/>
    </w:rPr>
  </w:style>
  <w:style w:type="character" w:customStyle="1" w:styleId="19">
    <w:name w:val="Основной текст1"/>
    <w:rsid w:val="00A4668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46684"/>
    <w:rPr>
      <w:sz w:val="16"/>
      <w:szCs w:val="16"/>
    </w:rPr>
  </w:style>
  <w:style w:type="paragraph" w:styleId="afd">
    <w:name w:val="annotation text"/>
    <w:basedOn w:val="a"/>
    <w:link w:val="afe"/>
    <w:uiPriority w:val="99"/>
    <w:semiHidden/>
    <w:unhideWhenUsed/>
    <w:rsid w:val="00A46684"/>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A46684"/>
    <w:rPr>
      <w:rFonts w:ascii="Calibri" w:eastAsia="Calibri" w:hAnsi="Calibri" w:cs="Times New Roman"/>
      <w:sz w:val="20"/>
      <w:szCs w:val="20"/>
    </w:rPr>
  </w:style>
  <w:style w:type="paragraph" w:styleId="aff">
    <w:name w:val="annotation subject"/>
    <w:basedOn w:val="afd"/>
    <w:next w:val="afd"/>
    <w:link w:val="aff0"/>
    <w:uiPriority w:val="99"/>
    <w:unhideWhenUsed/>
    <w:rsid w:val="00A46684"/>
    <w:rPr>
      <w:b/>
      <w:bCs/>
    </w:rPr>
  </w:style>
  <w:style w:type="character" w:customStyle="1" w:styleId="aff0">
    <w:name w:val="Тема примечания Знак"/>
    <w:basedOn w:val="afe"/>
    <w:link w:val="aff"/>
    <w:uiPriority w:val="99"/>
    <w:rsid w:val="00A46684"/>
    <w:rPr>
      <w:rFonts w:ascii="Calibri" w:eastAsia="Calibri" w:hAnsi="Calibri" w:cs="Times New Roman"/>
      <w:b/>
      <w:bCs/>
      <w:sz w:val="20"/>
      <w:szCs w:val="20"/>
    </w:rPr>
  </w:style>
  <w:style w:type="paragraph" w:styleId="aff1">
    <w:name w:val="Revision"/>
    <w:hidden/>
    <w:uiPriority w:val="99"/>
    <w:semiHidden/>
    <w:rsid w:val="00A46684"/>
    <w:pPr>
      <w:spacing w:after="0" w:line="240" w:lineRule="auto"/>
    </w:pPr>
    <w:rPr>
      <w:rFonts w:ascii="Calibri" w:eastAsia="Calibri" w:hAnsi="Calibri" w:cs="Times New Roman"/>
    </w:rPr>
  </w:style>
  <w:style w:type="character" w:customStyle="1" w:styleId="ConsPlusNormal0">
    <w:name w:val="ConsPlusNormal Знак"/>
    <w:link w:val="ConsPlusNormal"/>
    <w:locked/>
    <w:rsid w:val="00A46684"/>
    <w:rPr>
      <w:rFonts w:ascii="Arial" w:eastAsia="Times New Roman" w:hAnsi="Arial" w:cs="Arial"/>
      <w:sz w:val="20"/>
      <w:szCs w:val="20"/>
      <w:lang w:eastAsia="ru-RU"/>
    </w:rPr>
  </w:style>
  <w:style w:type="character" w:customStyle="1" w:styleId="28">
    <w:name w:val="Название Знак2"/>
    <w:basedOn w:val="a0"/>
    <w:uiPriority w:val="10"/>
    <w:rsid w:val="00A46684"/>
    <w:rPr>
      <w:rFonts w:asciiTheme="majorHAnsi" w:eastAsiaTheme="majorEastAsia" w:hAnsiTheme="majorHAnsi" w:cstheme="majorBidi"/>
      <w:color w:val="17365D" w:themeColor="text2" w:themeShade="BF"/>
      <w:spacing w:val="5"/>
      <w:kern w:val="28"/>
      <w:sz w:val="52"/>
      <w:szCs w:val="52"/>
    </w:rPr>
  </w:style>
  <w:style w:type="numbering" w:customStyle="1" w:styleId="29">
    <w:name w:val="Нет списка2"/>
    <w:next w:val="a2"/>
    <w:uiPriority w:val="99"/>
    <w:semiHidden/>
    <w:unhideWhenUsed/>
    <w:rsid w:val="00A46684"/>
  </w:style>
  <w:style w:type="character" w:customStyle="1" w:styleId="1a">
    <w:name w:val="Основной шрифт абзаца1"/>
    <w:rsid w:val="00A46684"/>
  </w:style>
  <w:style w:type="character" w:customStyle="1" w:styleId="1b">
    <w:name w:val="Знак примечания1"/>
    <w:rsid w:val="00A46684"/>
    <w:rPr>
      <w:sz w:val="16"/>
      <w:szCs w:val="16"/>
    </w:rPr>
  </w:style>
  <w:style w:type="character" w:customStyle="1" w:styleId="aff2">
    <w:name w:val="Символ нумерации"/>
    <w:rsid w:val="00A46684"/>
  </w:style>
  <w:style w:type="paragraph" w:customStyle="1" w:styleId="1c">
    <w:name w:val="Заголовок1"/>
    <w:basedOn w:val="a"/>
    <w:next w:val="af4"/>
    <w:rsid w:val="00A46684"/>
    <w:pPr>
      <w:keepNext/>
      <w:suppressAutoHyphens/>
      <w:spacing w:before="240" w:after="120"/>
    </w:pPr>
    <w:rPr>
      <w:rFonts w:ascii="Arial" w:eastAsia="Microsoft YaHei" w:hAnsi="Arial" w:cs="Mangal"/>
      <w:sz w:val="28"/>
      <w:szCs w:val="28"/>
      <w:lang w:eastAsia="ar-SA"/>
    </w:rPr>
  </w:style>
  <w:style w:type="paragraph" w:styleId="aff3">
    <w:name w:val="List"/>
    <w:basedOn w:val="af4"/>
    <w:rsid w:val="00A46684"/>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A46684"/>
    <w:pPr>
      <w:suppressLineNumbers/>
      <w:suppressAutoHyphens/>
      <w:spacing w:before="120" w:after="120"/>
    </w:pPr>
    <w:rPr>
      <w:rFonts w:ascii="Calibri" w:eastAsia="Calibri" w:hAnsi="Calibri" w:cs="Mangal"/>
      <w:i/>
      <w:iCs/>
      <w:sz w:val="24"/>
      <w:szCs w:val="24"/>
      <w:lang w:eastAsia="ar-SA"/>
    </w:rPr>
  </w:style>
  <w:style w:type="paragraph" w:customStyle="1" w:styleId="1e">
    <w:name w:val="Указатель1"/>
    <w:basedOn w:val="a"/>
    <w:rsid w:val="00A46684"/>
    <w:pPr>
      <w:suppressLineNumbers/>
      <w:suppressAutoHyphens/>
    </w:pPr>
    <w:rPr>
      <w:rFonts w:ascii="Calibri" w:eastAsia="Calibri" w:hAnsi="Calibri" w:cs="Mangal"/>
      <w:lang w:eastAsia="ar-SA"/>
    </w:rPr>
  </w:style>
  <w:style w:type="paragraph" w:customStyle="1" w:styleId="1f">
    <w:name w:val="Текст примечания1"/>
    <w:basedOn w:val="a"/>
    <w:rsid w:val="00A46684"/>
    <w:pPr>
      <w:suppressAutoHyphens/>
    </w:pPr>
    <w:rPr>
      <w:rFonts w:ascii="Calibri" w:eastAsia="Calibri" w:hAnsi="Calibri" w:cs="Times New Roman"/>
      <w:sz w:val="20"/>
      <w:szCs w:val="20"/>
      <w:lang w:eastAsia="ar-SA"/>
    </w:rPr>
  </w:style>
  <w:style w:type="paragraph" w:customStyle="1" w:styleId="aff4">
    <w:name w:val="Обычный + по ширине"/>
    <w:basedOn w:val="a"/>
    <w:uiPriority w:val="99"/>
    <w:rsid w:val="00A4668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Nonformat">
    <w:name w:val="ConsPlusNonformat"/>
    <w:rsid w:val="00A4668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A46684"/>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ConsPlusCell">
    <w:name w:val="ConsPlusCell"/>
    <w:uiPriority w:val="99"/>
    <w:rsid w:val="00A46684"/>
    <w:pPr>
      <w:widowControl w:val="0"/>
      <w:suppressAutoHyphens/>
      <w:autoSpaceDE w:val="0"/>
      <w:spacing w:after="0" w:line="240" w:lineRule="auto"/>
    </w:pPr>
    <w:rPr>
      <w:rFonts w:ascii="Calibri" w:eastAsia="Times New Roman" w:hAnsi="Calibri" w:cs="Calibri"/>
      <w:lang w:eastAsia="ar-SA"/>
    </w:rPr>
  </w:style>
  <w:style w:type="paragraph" w:customStyle="1" w:styleId="aff5">
    <w:name w:val="Содержимое таблицы"/>
    <w:basedOn w:val="a"/>
    <w:rsid w:val="00A46684"/>
    <w:pPr>
      <w:suppressLineNumbers/>
      <w:suppressAutoHyphens/>
    </w:pPr>
    <w:rPr>
      <w:rFonts w:ascii="Calibri" w:eastAsia="Calibri" w:hAnsi="Calibri" w:cs="Times New Roman"/>
      <w:lang w:eastAsia="ar-SA"/>
    </w:rPr>
  </w:style>
  <w:style w:type="paragraph" w:customStyle="1" w:styleId="aff6">
    <w:name w:val="Заголовок таблицы"/>
    <w:basedOn w:val="aff5"/>
    <w:rsid w:val="00A46684"/>
    <w:pPr>
      <w:jc w:val="center"/>
    </w:pPr>
    <w:rPr>
      <w:b/>
      <w:bCs/>
    </w:rPr>
  </w:style>
  <w:style w:type="table" w:customStyle="1" w:styleId="1f0">
    <w:name w:val="Сетка таблицы1"/>
    <w:basedOn w:val="a1"/>
    <w:next w:val="af6"/>
    <w:uiPriority w:val="59"/>
    <w:rsid w:val="00A4668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A46684"/>
  </w:style>
  <w:style w:type="character" w:customStyle="1" w:styleId="1f1">
    <w:name w:val="Текст примечания Знак1"/>
    <w:basedOn w:val="a0"/>
    <w:uiPriority w:val="99"/>
    <w:semiHidden/>
    <w:rsid w:val="00A46684"/>
    <w:rPr>
      <w:rFonts w:ascii="Calibri" w:eastAsia="Calibri" w:hAnsi="Calibri"/>
      <w:lang w:eastAsia="ar-SA"/>
    </w:rPr>
  </w:style>
  <w:style w:type="numbering" w:customStyle="1" w:styleId="45">
    <w:name w:val="Нет списка4"/>
    <w:next w:val="a2"/>
    <w:uiPriority w:val="99"/>
    <w:semiHidden/>
    <w:unhideWhenUsed/>
    <w:rsid w:val="00A4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consultant.ru/document/cons_doc_LAW_301744/93a4d990ce500281218aeea6b8a33c44338376f3/" TargetMode="External"/><Relationship Id="rId21" Type="http://schemas.openxmlformats.org/officeDocument/2006/relationships/hyperlink" Target="file:///C:\Users\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34" Type="http://schemas.openxmlformats.org/officeDocument/2006/relationships/hyperlink" Target="consultantplus://offline/ref=2EDA5CB56E5E26DB03951FFF7166E4D082AC236BE31BFD257D659DC84A488FAAB14C1D34AC8EF98B6FA93CACF0P7EFI" TargetMode="External"/><Relationship Id="rId7" Type="http://schemas.openxmlformats.org/officeDocument/2006/relationships/hyperlink" Target="consultantplus://offline/ref=CE2D7273C796B885A46C60ACFB41DD32B4A9C95195DF02DAF02ECBB4E62B0015278A3C819A0A773371c7K"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consultantplus://offline/ref=90602A98AF766BD936B3E67D6ACCC0E1C776B7A03EAFBEB2DBC445D097D83CD10C4FA0C2pCO9D" TargetMode="External"/><Relationship Id="rId33" Type="http://schemas.openxmlformats.org/officeDocument/2006/relationships/hyperlink" Target="consultantplus://offline/ref=A870FF153928BEBB4711AB852E3DDCBAE33A1E9FC7C7E6419F79893DE69F8492110FA14803C939EAFB39FA2DBD9E93BBFA85B68B450B011AR3z8J"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image" Target="media/image9.png"/><Relationship Id="rId29" Type="http://schemas.openxmlformats.org/officeDocument/2006/relationships/hyperlink" Target="consultantplus://offline/ref=7A28018CF1F343361A5309165DE26B2C5B51B450E1017DEC68018AF49560A4208D3C25D5CD6FB31DE8E2546AD57F74C7C0052F16A5425EA882932623U6L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service.nalog.ru/vyp/" TargetMode="External"/><Relationship Id="rId32" Type="http://schemas.openxmlformats.org/officeDocument/2006/relationships/hyperlink" Target="consultantplus://offline/ref=06F57036B2A20A0788A1000526A7B281BD06C8E5174A786082128584A8BBB5AF111EC99513E306E3a224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19571/" TargetMode="External"/><Relationship Id="rId23" Type="http://schemas.openxmlformats.org/officeDocument/2006/relationships/hyperlink" Target="consultantplus://offline/main?base=LAW;n=116964;fld=134;dst=100095" TargetMode="External"/><Relationship Id="rId28" Type="http://schemas.openxmlformats.org/officeDocument/2006/relationships/hyperlink" Target="consultantplus://offline/ref=7A28018CF1F343361A5309165DE26B2C5B51B450E1017DEC68018AF49560A4208D3C25D5CD6FB31DE8E2546AD97F74C7C0052F16A5425EA882932623U6L5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consultantplus://offline/ref=7A28018CF1F343361A5309165DE26B2C5B51B450E1017DEC68018AF49560A4208D3C25D5CD6FB31DE8E2546CDC7F74C7C0052F16A5425EA882932623U6L5L" TargetMode="External"/><Relationship Id="rId4" Type="http://schemas.openxmlformats.org/officeDocument/2006/relationships/webSettings" Target="webSettings.xml"/><Relationship Id="rId9" Type="http://schemas.openxmlformats.org/officeDocument/2006/relationships/hyperlink" Target="consultantplus://offline/ref=2BC7E56E3B73B99AEF0BEDBE68534494DF823B194776BC17D6F425F612Y4gEK" TargetMode="External"/><Relationship Id="rId14" Type="http://schemas.openxmlformats.org/officeDocument/2006/relationships/image" Target="media/image5.png"/><Relationship Id="rId22" Type="http://schemas.openxmlformats.org/officeDocument/2006/relationships/hyperlink" Target="consultantplus://offline/ref=CD6164856FD0577D266FDB0559FF72EBC6008E5827A67FC4367CB6624651F0FE1E561034370C512ByD5AB" TargetMode="External"/><Relationship Id="rId27" Type="http://schemas.openxmlformats.org/officeDocument/2006/relationships/hyperlink" Target="http://www.consultant.ru/document/cons_doc_LAW_301744/93a4d990ce500281218aeea6b8a33c44338376f3/" TargetMode="External"/><Relationship Id="rId30" Type="http://schemas.openxmlformats.org/officeDocument/2006/relationships/hyperlink" Target="consultantplus://offline/ref=7A28018CF1F343361A5309165DE26B2C5B51B450E1017DEC68018AF49560A4208D3C25D5CD6FB31DE8E2546BD57F74C7C0052F16A5425EA882932623U6L5L" TargetMode="External"/><Relationship Id="rId35" Type="http://schemas.openxmlformats.org/officeDocument/2006/relationships/footer" Target="footer1.xml"/><Relationship Id="rId8" Type="http://schemas.openxmlformats.org/officeDocument/2006/relationships/hyperlink" Target="consultantplus://offline/ref=CE2D7273C796B885A46C60ACFB41DD32B4A9CF519AD302DAF02ECBB4E62B0015278A3C819A0A773571c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81</Pages>
  <Words>43052</Words>
  <Characters>245401</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2021-06-28T09:31:00Z</dcterms:created>
  <dcterms:modified xsi:type="dcterms:W3CDTF">2022-03-30T05:19:00Z</dcterms:modified>
</cp:coreProperties>
</file>